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E5" w:rsidRDefault="00DF24FE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28575</wp:posOffset>
                </wp:positionV>
                <wp:extent cx="2739390" cy="69532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1" w:rsidRPr="00AE6BE5" w:rsidRDefault="00DA6E7A" w:rsidP="00AE6BE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Załącznik nr 1</w:t>
                            </w:r>
                            <w:r w:rsidR="005A6BD1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AE6BE5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BE5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Procedury wyboru i oceny wniosków Stowarzyszenia Kraina Szlaków Turystycznych – Lokalna Grupa Działania</w:t>
                            </w:r>
                            <w:r w:rsidR="00AE6BE5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BE5" w:rsidRPr="00AE6BE5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na operacje realizowane przez podmioty inne niż LGD</w:t>
                            </w:r>
                            <w:r w:rsidR="00AE6BE5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5A6BD1" w:rsidRPr="00A136CE" w:rsidRDefault="005A6BD1" w:rsidP="000D2CC2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5A6BD1" w:rsidRDefault="005A6BD1" w:rsidP="000D2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pt;margin-top:2.25pt;width:215.7pt;height:54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">
                <v:textbox>
                  <w:txbxContent>
                    <w:p w:rsidR="005A6BD1" w:rsidRPr="00AE6BE5" w:rsidRDefault="00DA6E7A" w:rsidP="00AE6BE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Załącznik nr 1</w:t>
                      </w:r>
                      <w:r w:rsidR="005A6BD1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AE6BE5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</w:t>
                      </w:r>
                      <w:r w:rsidR="00AE6BE5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Procedury wyboru i oceny wniosków Stowarzyszenia Kraina Szlaków Turystycznych – Lokalna Grupa Działania</w:t>
                      </w:r>
                      <w:r w:rsidR="00AE6BE5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 xml:space="preserve"> </w:t>
                      </w:r>
                      <w:r w:rsidR="00AE6BE5" w:rsidRPr="00AE6BE5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na operacje realizowane przez podmioty inne niż LGD</w:t>
                      </w:r>
                      <w:r w:rsidR="00AE6BE5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5A6BD1" w:rsidRPr="00A136CE" w:rsidRDefault="005A6BD1" w:rsidP="000D2CC2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5A6BD1" w:rsidRDefault="005A6BD1" w:rsidP="000D2CC2"/>
                  </w:txbxContent>
                </v:textbox>
              </v:shape>
            </w:pict>
          </mc:Fallback>
        </mc:AlternateContent>
      </w:r>
    </w:p>
    <w:p w:rsidR="00C26665" w:rsidRDefault="00C26665" w:rsidP="000D2CC2">
      <w:pPr>
        <w:jc w:val="center"/>
        <w:rPr>
          <w:rFonts w:ascii="Arial Narrow" w:hAnsi="Arial Narrow"/>
          <w:b/>
        </w:rPr>
      </w:pPr>
    </w:p>
    <w:p w:rsidR="00C26665" w:rsidRDefault="00C26665" w:rsidP="000D2CC2">
      <w:pPr>
        <w:jc w:val="center"/>
        <w:rPr>
          <w:rFonts w:ascii="Arial Narrow" w:hAnsi="Arial Narrow"/>
          <w:b/>
        </w:rPr>
      </w:pPr>
    </w:p>
    <w:p w:rsidR="000D2CC2" w:rsidRDefault="00606EB0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WZÓR - </w:t>
      </w:r>
      <w:r w:rsidR="000D2CC2" w:rsidRPr="00D97E93">
        <w:rPr>
          <w:rFonts w:ascii="Arial Narrow" w:hAnsi="Arial Narrow"/>
          <w:b/>
        </w:rPr>
        <w:t>WY</w:t>
      </w:r>
      <w:r w:rsidR="000D2CC2">
        <w:rPr>
          <w:rFonts w:ascii="Arial Narrow" w:hAnsi="Arial Narrow"/>
          <w:b/>
        </w:rPr>
        <w:t>COFANIE WNIOSKU</w:t>
      </w:r>
      <w:r>
        <w:rPr>
          <w:rFonts w:ascii="Arial Narrow" w:hAnsi="Arial Narrow"/>
          <w:b/>
        </w:rPr>
        <w:t xml:space="preserve"> </w:t>
      </w:r>
    </w:p>
    <w:p w:rsidR="000D2CC2" w:rsidRDefault="000D2CC2" w:rsidP="000D2CC2">
      <w:pPr>
        <w:rPr>
          <w:rFonts w:ascii="Arial Narrow" w:hAnsi="Arial Narrow"/>
        </w:rPr>
      </w:pPr>
    </w:p>
    <w:p w:rsidR="000D2CC2" w:rsidRPr="006F5BD6" w:rsidRDefault="000D2CC2" w:rsidP="000D2CC2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0D2CC2" w:rsidRDefault="000D2CC2" w:rsidP="0084438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p w:rsidR="000D2CC2" w:rsidRPr="00270DEB" w:rsidRDefault="000D2CC2" w:rsidP="000D2CC2">
      <w:pPr>
        <w:pStyle w:val="Akapitzlist"/>
        <w:rPr>
          <w:rFonts w:ascii="Arial Narrow" w:hAnsi="Arial Narrow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0D2CC2" w:rsidRPr="00EE148E" w:rsidTr="005A6BD1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A248E5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</w:t>
            </w:r>
            <w:r w:rsidR="000D2CC2">
              <w:rPr>
                <w:rFonts w:ascii="Arial Narrow" w:hAnsi="Arial Narrow"/>
              </w:rPr>
              <w:t xml:space="preserve">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złożenia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0D2CC2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D2CC2" w:rsidRPr="00A40D2E" w:rsidRDefault="000D2CC2" w:rsidP="005A6BD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A40D2E">
              <w:rPr>
                <w:rFonts w:ascii="Arial Narrow" w:hAnsi="Arial Narrow"/>
                <w:b/>
              </w:rPr>
              <w:t>Zawracam się z prośbą o skuteczne wycofanie wniosku o przyznanie pomocy, którego dane przytoczyłem powyżej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  <w:t>i nie branie go pod uwagę podczas dokonywania oceny i wyboru operacji złożonych w tym naborze.</w:t>
            </w:r>
          </w:p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 xml:space="preserve">Data w formacie </w:t>
            </w:r>
            <w:proofErr w:type="spellStart"/>
            <w:r w:rsidRPr="006252F1">
              <w:rPr>
                <w:rFonts w:ascii="Arial Narrow" w:hAnsi="Arial Narrow"/>
              </w:rPr>
              <w:t>dd</w:t>
            </w:r>
            <w:proofErr w:type="spellEnd"/>
            <w:r w:rsidRPr="006252F1">
              <w:rPr>
                <w:rFonts w:ascii="Arial Narrow" w:hAnsi="Arial Narrow"/>
              </w:rPr>
              <w:t>-mm-</w:t>
            </w:r>
            <w:proofErr w:type="spellStart"/>
            <w:r w:rsidRPr="006252F1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Pieczęć/Czytelny podpis</w:t>
            </w:r>
          </w:p>
        </w:tc>
      </w:tr>
      <w:tr w:rsidR="000D2CC2" w:rsidRPr="00EE148E" w:rsidTr="005A6BD1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-           -                     roku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D2CC2" w:rsidRPr="00566A76" w:rsidRDefault="000D2CC2" w:rsidP="005A6BD1">
            <w:pPr>
              <w:jc w:val="both"/>
              <w:rPr>
                <w:rFonts w:ascii="Arial Narrow" w:hAnsi="Arial Narrow"/>
              </w:rPr>
            </w:pPr>
          </w:p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D2CC2" w:rsidRPr="009902CD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Default="000D2CC2" w:rsidP="000D2CC2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0D2CC2" w:rsidRPr="004A5332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7E06FF" w:rsidRPr="000D2CC2" w:rsidRDefault="007E06FF" w:rsidP="000D2CC2"/>
    <w:sectPr w:rsidR="007E06FF" w:rsidRPr="000D2CC2" w:rsidSect="00DF2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2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D1" w:rsidRDefault="005A6BD1" w:rsidP="004B09BA">
      <w:pPr>
        <w:spacing w:after="0" w:line="240" w:lineRule="auto"/>
      </w:pPr>
      <w:r>
        <w:separator/>
      </w:r>
    </w:p>
  </w:endnote>
  <w:end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FE" w:rsidRDefault="00DF2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FE" w:rsidRDefault="00DF2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FE" w:rsidRDefault="00DF2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D1" w:rsidRDefault="005A6BD1" w:rsidP="004B09BA">
      <w:pPr>
        <w:spacing w:after="0" w:line="240" w:lineRule="auto"/>
      </w:pPr>
      <w:r>
        <w:separator/>
      </w:r>
    </w:p>
  </w:footnote>
  <w:footnote w:type="continuationSeparator" w:id="0">
    <w:p w:rsidR="005A6BD1" w:rsidRDefault="005A6BD1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FE" w:rsidRDefault="00DF2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D1" w:rsidRDefault="00442BD3" w:rsidP="00442BD3">
    <w:pPr>
      <w:pStyle w:val="Nagwek"/>
      <w:tabs>
        <w:tab w:val="clear" w:pos="4536"/>
        <w:tab w:val="clear" w:pos="9072"/>
        <w:tab w:val="left" w:pos="0"/>
        <w:tab w:val="right" w:pos="10466"/>
      </w:tabs>
      <w:spacing w:after="120" w:line="276" w:lineRule="auto"/>
      <w:jc w:val="center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701760" behindDoc="1" locked="0" layoutInCell="1" allowOverlap="1" wp14:anchorId="41467EE4" wp14:editId="487EB563">
          <wp:simplePos x="0" y="0"/>
          <wp:positionH relativeFrom="column">
            <wp:posOffset>8625</wp:posOffset>
          </wp:positionH>
          <wp:positionV relativeFrom="page">
            <wp:posOffset>422694</wp:posOffset>
          </wp:positionV>
          <wp:extent cx="931653" cy="701664"/>
          <wp:effectExtent l="0" t="0" r="1905" b="3810"/>
          <wp:wrapNone/>
          <wp:docPr id="54" name="Obraz 5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71" cy="70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color w:val="4F81BD"/>
        <w:lang w:eastAsia="pl-PL"/>
      </w:rPr>
      <w:drawing>
        <wp:anchor distT="0" distB="0" distL="114300" distR="114300" simplePos="0" relativeHeight="251655168" behindDoc="1" locked="0" layoutInCell="1" allowOverlap="1" wp14:anchorId="1F6764D9" wp14:editId="5C9489C2">
          <wp:simplePos x="0" y="0"/>
          <wp:positionH relativeFrom="column">
            <wp:posOffset>1656271</wp:posOffset>
          </wp:positionH>
          <wp:positionV relativeFrom="page">
            <wp:posOffset>560716</wp:posOffset>
          </wp:positionV>
          <wp:extent cx="1497563" cy="508683"/>
          <wp:effectExtent l="0" t="0" r="7620" b="5715"/>
          <wp:wrapNone/>
          <wp:docPr id="55" name="Obraz 55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58" cy="511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7216" behindDoc="1" locked="0" layoutInCell="1" allowOverlap="1" wp14:anchorId="4975C8C5" wp14:editId="46A3F99E">
          <wp:simplePos x="0" y="0"/>
          <wp:positionH relativeFrom="column">
            <wp:posOffset>4001135</wp:posOffset>
          </wp:positionH>
          <wp:positionV relativeFrom="paragraph">
            <wp:posOffset>65129</wp:posOffset>
          </wp:positionV>
          <wp:extent cx="562610" cy="551823"/>
          <wp:effectExtent l="0" t="0" r="8890" b="635"/>
          <wp:wrapNone/>
          <wp:docPr id="56" name="Obraz 56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51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715072" behindDoc="1" locked="0" layoutInCell="1" allowOverlap="1" wp14:anchorId="42DD7486" wp14:editId="44CBFFDD">
          <wp:simplePos x="0" y="0"/>
          <wp:positionH relativeFrom="column">
            <wp:posOffset>5650302</wp:posOffset>
          </wp:positionH>
          <wp:positionV relativeFrom="paragraph">
            <wp:posOffset>25244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4FE"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9264" behindDoc="1" locked="0" layoutInCell="1" allowOverlap="1" wp14:anchorId="1BAC0A40" wp14:editId="321209A6">
          <wp:simplePos x="0" y="0"/>
          <wp:positionH relativeFrom="column">
            <wp:posOffset>7943850</wp:posOffset>
          </wp:positionH>
          <wp:positionV relativeFrom="paragraph">
            <wp:posOffset>-195580</wp:posOffset>
          </wp:positionV>
          <wp:extent cx="989330" cy="647700"/>
          <wp:effectExtent l="0" t="0" r="1270" b="0"/>
          <wp:wrapNone/>
          <wp:docPr id="57" name="Obraz 57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FE" w:rsidRDefault="00DF24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BA"/>
    <w:rsid w:val="00001495"/>
    <w:rsid w:val="000D111A"/>
    <w:rsid w:val="000D2CC2"/>
    <w:rsid w:val="00113DC0"/>
    <w:rsid w:val="001933B5"/>
    <w:rsid w:val="003239DE"/>
    <w:rsid w:val="003C43A2"/>
    <w:rsid w:val="00442BD3"/>
    <w:rsid w:val="004B09BA"/>
    <w:rsid w:val="004B7D4C"/>
    <w:rsid w:val="005907A9"/>
    <w:rsid w:val="005A6BD1"/>
    <w:rsid w:val="005E4ECE"/>
    <w:rsid w:val="00606EB0"/>
    <w:rsid w:val="006E58D8"/>
    <w:rsid w:val="007544CC"/>
    <w:rsid w:val="00793A63"/>
    <w:rsid w:val="007A6AC0"/>
    <w:rsid w:val="007D7B0E"/>
    <w:rsid w:val="007E06FF"/>
    <w:rsid w:val="00813BC0"/>
    <w:rsid w:val="00844388"/>
    <w:rsid w:val="00942327"/>
    <w:rsid w:val="00A248E5"/>
    <w:rsid w:val="00A916B6"/>
    <w:rsid w:val="00AE6BE5"/>
    <w:rsid w:val="00B05FB6"/>
    <w:rsid w:val="00C07369"/>
    <w:rsid w:val="00C26665"/>
    <w:rsid w:val="00DA337E"/>
    <w:rsid w:val="00DA6E7A"/>
    <w:rsid w:val="00DF24FE"/>
    <w:rsid w:val="00E95C3C"/>
    <w:rsid w:val="00ED112B"/>
    <w:rsid w:val="00F344F8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61D331"/>
  <w15:docId w15:val="{26334059-2253-47D9-9DFC-2E971913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7AFD-52D8-4B9A-81F4-CD2BE0AB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KST-LGD</cp:lastModifiedBy>
  <cp:revision>5</cp:revision>
  <cp:lastPrinted>2015-12-21T08:36:00Z</cp:lastPrinted>
  <dcterms:created xsi:type="dcterms:W3CDTF">2016-11-28T13:34:00Z</dcterms:created>
  <dcterms:modified xsi:type="dcterms:W3CDTF">2016-11-29T11:21:00Z</dcterms:modified>
</cp:coreProperties>
</file>