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D0"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Załącznik do uchwały nr </w:t>
      </w:r>
      <w:r>
        <w:rPr>
          <w:rFonts w:ascii="Arial" w:eastAsia="Batang" w:hAnsi="Arial" w:cs="Arial"/>
          <w:sz w:val="20"/>
        </w:rPr>
        <w:t>14/2015</w:t>
      </w:r>
      <w:r w:rsidRPr="00B96B0C">
        <w:rPr>
          <w:rFonts w:ascii="Arial" w:eastAsia="Batang" w:hAnsi="Arial" w:cs="Arial"/>
          <w:sz w:val="20"/>
        </w:rPr>
        <w:t xml:space="preserve"> </w:t>
      </w:r>
    </w:p>
    <w:p w:rsidR="00FE2ED0"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Zarządu Stowarzyszenia </w:t>
      </w:r>
    </w:p>
    <w:p w:rsidR="00FE2ED0" w:rsidRPr="00B96B0C" w:rsidRDefault="00FE2ED0" w:rsidP="00FE2ED0">
      <w:pPr>
        <w:spacing w:before="60" w:after="0" w:line="240" w:lineRule="auto"/>
        <w:jc w:val="right"/>
        <w:rPr>
          <w:rFonts w:ascii="Arial" w:eastAsia="Batang" w:hAnsi="Arial" w:cs="Arial"/>
          <w:sz w:val="20"/>
        </w:rPr>
      </w:pPr>
      <w:r w:rsidRPr="00B96B0C">
        <w:rPr>
          <w:rFonts w:ascii="Arial" w:eastAsia="Batang" w:hAnsi="Arial" w:cs="Arial"/>
          <w:sz w:val="20"/>
        </w:rPr>
        <w:t xml:space="preserve">z dnia </w:t>
      </w:r>
      <w:r>
        <w:rPr>
          <w:rFonts w:ascii="Arial" w:eastAsia="Batang" w:hAnsi="Arial" w:cs="Arial"/>
          <w:sz w:val="20"/>
        </w:rPr>
        <w:t>29 grudnia 2015 r.</w:t>
      </w:r>
    </w:p>
    <w:p w:rsidR="004A31DA" w:rsidRPr="0089734D" w:rsidRDefault="00E3101D" w:rsidP="00B679B6">
      <w:pPr>
        <w:pStyle w:val="Tytu"/>
      </w:pPr>
      <w:r w:rsidRPr="0089734D">
        <w:t>Kryteria wyboru operacji wraz z procedurą  ustalania lub zmiany kryteriów.</w:t>
      </w:r>
    </w:p>
    <w:p w:rsidR="002424EA" w:rsidRPr="0089734D" w:rsidRDefault="002424EA">
      <w:pPr>
        <w:rPr>
          <w:rFonts w:ascii="Arial Narrow" w:hAnsi="Arial Narrow" w:cs="Arial"/>
          <w:szCs w:val="22"/>
        </w:rPr>
      </w:pPr>
      <w:r w:rsidRPr="0089734D">
        <w:rPr>
          <w:rFonts w:ascii="Arial Narrow" w:hAnsi="Arial Narrow" w:cs="Arial"/>
          <w:szCs w:val="22"/>
        </w:rPr>
        <w:t>Procedura ustalania kryteriów wyboru:</w:t>
      </w:r>
    </w:p>
    <w:p w:rsidR="00791C1C"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Opracowanie kryteriów przez Biuro LGD i Zarząd.</w:t>
      </w:r>
      <w:r w:rsidR="00791C1C" w:rsidRPr="0089734D">
        <w:rPr>
          <w:rFonts w:ascii="Arial Narrow" w:hAnsi="Arial Narrow" w:cs="Arial"/>
          <w:szCs w:val="22"/>
        </w:rPr>
        <w:t xml:space="preserve"> </w:t>
      </w:r>
    </w:p>
    <w:p w:rsidR="002424EA" w:rsidRPr="0089734D" w:rsidRDefault="002424EA" w:rsidP="00791C1C">
      <w:pPr>
        <w:pStyle w:val="Akapitzlist"/>
        <w:numPr>
          <w:ilvl w:val="0"/>
          <w:numId w:val="4"/>
        </w:numPr>
        <w:rPr>
          <w:rFonts w:ascii="Arial Narrow" w:hAnsi="Arial Narrow" w:cs="Arial"/>
          <w:szCs w:val="22"/>
        </w:rPr>
      </w:pPr>
      <w:r w:rsidRPr="0089734D">
        <w:rPr>
          <w:rFonts w:ascii="Arial Narrow" w:hAnsi="Arial Narrow" w:cs="Arial"/>
          <w:szCs w:val="22"/>
        </w:rPr>
        <w:t>Zaopiniowanie</w:t>
      </w:r>
      <w:r w:rsidR="00791C1C" w:rsidRPr="0089734D">
        <w:rPr>
          <w:rFonts w:ascii="Arial Narrow" w:hAnsi="Arial Narrow" w:cs="Arial"/>
          <w:szCs w:val="22"/>
        </w:rPr>
        <w:t xml:space="preserve"> przez Radę (organ, który będzie je później stosował w proc</w:t>
      </w:r>
      <w:r w:rsidRPr="0089734D">
        <w:rPr>
          <w:rFonts w:ascii="Arial Narrow" w:hAnsi="Arial Narrow" w:cs="Arial"/>
          <w:szCs w:val="22"/>
        </w:rPr>
        <w:t>edurze oceny i wyboru operacji)</w:t>
      </w:r>
    </w:p>
    <w:p w:rsidR="002424EA" w:rsidRDefault="002424EA" w:rsidP="002424EA">
      <w:pPr>
        <w:pStyle w:val="Akapitzlist"/>
        <w:numPr>
          <w:ilvl w:val="0"/>
          <w:numId w:val="4"/>
        </w:numPr>
        <w:rPr>
          <w:rFonts w:ascii="Arial Narrow" w:hAnsi="Arial Narrow" w:cs="Arial"/>
          <w:szCs w:val="22"/>
        </w:rPr>
      </w:pPr>
      <w:r w:rsidRPr="0089734D">
        <w:rPr>
          <w:rFonts w:ascii="Arial Narrow" w:hAnsi="Arial Narrow" w:cs="Arial"/>
          <w:szCs w:val="22"/>
        </w:rPr>
        <w:t>P</w:t>
      </w:r>
      <w:r w:rsidR="00791C1C" w:rsidRPr="0089734D">
        <w:rPr>
          <w:rFonts w:ascii="Arial Narrow" w:hAnsi="Arial Narrow" w:cs="Arial"/>
          <w:szCs w:val="22"/>
        </w:rPr>
        <w:t>oddan</w:t>
      </w:r>
      <w:r w:rsidRPr="0089734D">
        <w:rPr>
          <w:rFonts w:ascii="Arial Narrow" w:hAnsi="Arial Narrow" w:cs="Arial"/>
          <w:szCs w:val="22"/>
        </w:rPr>
        <w:t>i</w:t>
      </w:r>
      <w:r w:rsidR="00791C1C" w:rsidRPr="0089734D">
        <w:rPr>
          <w:rFonts w:ascii="Arial Narrow" w:hAnsi="Arial Narrow" w:cs="Arial"/>
          <w:szCs w:val="22"/>
        </w:rPr>
        <w:t>e konsultacjom społecznym z mieszkań</w:t>
      </w:r>
      <w:r w:rsidRPr="0089734D">
        <w:rPr>
          <w:rFonts w:ascii="Arial Narrow" w:hAnsi="Arial Narrow" w:cs="Arial"/>
          <w:szCs w:val="22"/>
        </w:rPr>
        <w:t>cami obszaru.</w:t>
      </w:r>
    </w:p>
    <w:p w:rsidR="00060737" w:rsidRPr="0089734D" w:rsidRDefault="00060737" w:rsidP="002424EA">
      <w:pPr>
        <w:pStyle w:val="Akapitzlist"/>
        <w:numPr>
          <w:ilvl w:val="0"/>
          <w:numId w:val="4"/>
        </w:numPr>
        <w:rPr>
          <w:rFonts w:ascii="Arial Narrow" w:hAnsi="Arial Narrow" w:cs="Arial"/>
          <w:szCs w:val="22"/>
        </w:rPr>
      </w:pPr>
      <w:r>
        <w:rPr>
          <w:rFonts w:ascii="Arial Narrow" w:hAnsi="Arial Narrow" w:cs="Arial"/>
          <w:szCs w:val="22"/>
        </w:rPr>
        <w:t xml:space="preserve">Zgodnie z §20 </w:t>
      </w:r>
      <w:proofErr w:type="spellStart"/>
      <w:r>
        <w:rPr>
          <w:rFonts w:ascii="Arial Narrow" w:hAnsi="Arial Narrow" w:cs="Arial"/>
          <w:szCs w:val="22"/>
        </w:rPr>
        <w:t>pkt</w:t>
      </w:r>
      <w:proofErr w:type="spellEnd"/>
      <w:r>
        <w:rPr>
          <w:rFonts w:ascii="Arial Narrow" w:hAnsi="Arial Narrow" w:cs="Arial"/>
          <w:szCs w:val="22"/>
        </w:rPr>
        <w:t xml:space="preserve"> 5 </w:t>
      </w:r>
      <w:proofErr w:type="spellStart"/>
      <w:r>
        <w:rPr>
          <w:rFonts w:ascii="Arial Narrow" w:hAnsi="Arial Narrow" w:cs="Arial"/>
          <w:szCs w:val="22"/>
        </w:rPr>
        <w:t>ppkt</w:t>
      </w:r>
      <w:proofErr w:type="spellEnd"/>
      <w:r>
        <w:rPr>
          <w:rFonts w:ascii="Arial Narrow" w:hAnsi="Arial Narrow" w:cs="Arial"/>
          <w:szCs w:val="22"/>
        </w:rPr>
        <w:t xml:space="preserve"> 10) kryteria uchwala Zarząd.</w:t>
      </w:r>
    </w:p>
    <w:p w:rsidR="002424EA"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W ramach danego naboru stosowane będą niezmienne kryteria (na etapie oceny, wyboru, protestów, realizacji operacji). </w:t>
      </w:r>
    </w:p>
    <w:p w:rsidR="00791C1C" w:rsidRPr="0089734D" w:rsidRDefault="00791C1C" w:rsidP="00791C1C">
      <w:pPr>
        <w:pStyle w:val="Akapitzlist"/>
        <w:numPr>
          <w:ilvl w:val="0"/>
          <w:numId w:val="4"/>
        </w:numPr>
        <w:spacing w:after="120"/>
        <w:rPr>
          <w:rFonts w:ascii="Arial Narrow" w:hAnsi="Arial Narrow"/>
          <w:szCs w:val="22"/>
        </w:rPr>
      </w:pPr>
      <w:r w:rsidRPr="0089734D">
        <w:rPr>
          <w:rFonts w:ascii="Arial Narrow" w:hAnsi="Arial Narrow"/>
          <w:szCs w:val="22"/>
        </w:rPr>
        <w:t xml:space="preserve">LGD zastrzega możliwość ich zmiany w trakcie wdrażania strategii w wyniku nowelizacji obowiązujących przepisów, zmiany wytycznych, czy w przypadku stwierdzenia ich niewystarczającej efektywności (szczególnie w przypadku wskazania takich rekomendacji w badaniu ewaluacyjnym lub zaleceniach Samorządu Województwa, Agencji Płatniczej lub Instytucji Zarządzającej). Zmiana kryteriów wyboru operacji wymaga przeprowadzenia procesu konsultacji społecznych (opisanych w załączniku nr 1 do LSR) oraz uzyskania akceptacji ze strony samorządu województwa. </w:t>
      </w:r>
    </w:p>
    <w:p w:rsidR="00791C1C" w:rsidRPr="0089734D" w:rsidRDefault="00791C1C" w:rsidP="00791C1C">
      <w:pPr>
        <w:rPr>
          <w:rFonts w:ascii="Arial Narrow" w:hAnsi="Arial Narrow" w:cs="Arial"/>
          <w:szCs w:val="22"/>
        </w:rPr>
      </w:pPr>
    </w:p>
    <w:tbl>
      <w:tblPr>
        <w:tblStyle w:val="Tabela-Siatka"/>
        <w:tblW w:w="15134" w:type="dxa"/>
        <w:tblLayout w:type="fixed"/>
        <w:tblLook w:val="0000"/>
      </w:tblPr>
      <w:tblGrid>
        <w:gridCol w:w="534"/>
        <w:gridCol w:w="2693"/>
        <w:gridCol w:w="850"/>
        <w:gridCol w:w="11057"/>
      </w:tblGrid>
      <w:tr w:rsidR="00E3101D" w:rsidRPr="0089734D" w:rsidTr="00791C1C">
        <w:trPr>
          <w:trHeight w:val="310"/>
        </w:trPr>
        <w:tc>
          <w:tcPr>
            <w:tcW w:w="15134" w:type="dxa"/>
            <w:gridSpan w:val="4"/>
            <w:shd w:val="clear" w:color="auto" w:fill="F8F8F8"/>
          </w:tcPr>
          <w:p w:rsidR="00E3101D" w:rsidRPr="0089734D" w:rsidRDefault="00E3101D" w:rsidP="00791C1C">
            <w:pPr>
              <w:spacing w:after="0" w:line="240" w:lineRule="auto"/>
              <w:rPr>
                <w:rFonts w:ascii="Arial Narrow" w:hAnsi="Arial Narrow" w:cs="Arial"/>
                <w:b/>
                <w:szCs w:val="22"/>
              </w:rPr>
            </w:pPr>
            <w:r w:rsidRPr="0089734D">
              <w:rPr>
                <w:rFonts w:ascii="Arial Narrow" w:hAnsi="Arial Narrow" w:cs="Arial"/>
                <w:b/>
                <w:color w:val="0070C0"/>
                <w:szCs w:val="22"/>
              </w:rPr>
              <w:t>PRZEDSIĘWZIĘCIE 1.1.1. PODEJMOWANIE DZIAŁALNOŚCI GOSPODARCZEJ</w:t>
            </w:r>
          </w:p>
          <w:p w:rsidR="00E3101D" w:rsidRPr="0089734D" w:rsidRDefault="00E3101D" w:rsidP="00791C1C">
            <w:pPr>
              <w:spacing w:after="0" w:line="240" w:lineRule="auto"/>
              <w:rPr>
                <w:rFonts w:ascii="Arial Narrow" w:hAnsi="Arial Narrow" w:cs="Arial"/>
                <w:szCs w:val="22"/>
              </w:rPr>
            </w:pPr>
          </w:p>
        </w:tc>
      </w:tr>
      <w:tr w:rsidR="00E3101D" w:rsidRPr="0089734D" w:rsidTr="00791C1C">
        <w:trPr>
          <w:trHeight w:val="310"/>
        </w:trPr>
        <w:tc>
          <w:tcPr>
            <w:tcW w:w="534"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Lp.</w:t>
            </w:r>
          </w:p>
        </w:tc>
        <w:tc>
          <w:tcPr>
            <w:tcW w:w="2693" w:type="dxa"/>
          </w:tcPr>
          <w:p w:rsidR="00E3101D" w:rsidRPr="0089734D" w:rsidRDefault="00E3101D" w:rsidP="00791C1C">
            <w:pPr>
              <w:spacing w:after="0" w:line="240" w:lineRule="auto"/>
              <w:jc w:val="center"/>
              <w:rPr>
                <w:rFonts w:ascii="Arial Narrow" w:hAnsi="Arial Narrow" w:cs="Arial"/>
                <w:b/>
                <w:color w:val="auto"/>
                <w:szCs w:val="22"/>
              </w:rPr>
            </w:pPr>
            <w:r w:rsidRPr="0089734D">
              <w:rPr>
                <w:rFonts w:ascii="Arial Narrow" w:hAnsi="Arial Narrow" w:cs="Arial"/>
                <w:b/>
                <w:color w:val="auto"/>
                <w:szCs w:val="22"/>
              </w:rPr>
              <w:t>Kryterium</w:t>
            </w:r>
          </w:p>
        </w:tc>
        <w:tc>
          <w:tcPr>
            <w:tcW w:w="850"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Liczba pkt</w:t>
            </w:r>
          </w:p>
        </w:tc>
        <w:tc>
          <w:tcPr>
            <w:tcW w:w="11057" w:type="dxa"/>
          </w:tcPr>
          <w:p w:rsidR="00E3101D" w:rsidRPr="0089734D" w:rsidRDefault="00E3101D" w:rsidP="00791C1C">
            <w:pPr>
              <w:spacing w:after="0" w:line="240" w:lineRule="auto"/>
              <w:jc w:val="center"/>
              <w:rPr>
                <w:rFonts w:ascii="Arial Narrow" w:hAnsi="Arial Narrow" w:cs="Arial"/>
                <w:b/>
                <w:szCs w:val="22"/>
              </w:rPr>
            </w:pPr>
            <w:r w:rsidRPr="0089734D">
              <w:rPr>
                <w:rFonts w:ascii="Arial Narrow" w:hAnsi="Arial Narrow" w:cs="Arial"/>
                <w:b/>
                <w:szCs w:val="22"/>
              </w:rPr>
              <w:t>Uszczegółowienie</w:t>
            </w:r>
          </w:p>
        </w:tc>
      </w:tr>
      <w:tr w:rsidR="00E3101D" w:rsidRPr="0089734D" w:rsidTr="00791C1C">
        <w:trPr>
          <w:trHeight w:val="1039"/>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1.</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posiada status osoby bezrobotnej</w:t>
            </w:r>
          </w:p>
        </w:tc>
        <w:tc>
          <w:tcPr>
            <w:tcW w:w="850" w:type="dxa"/>
          </w:tcPr>
          <w:p w:rsidR="00E3101D" w:rsidRPr="0089734D" w:rsidRDefault="00E3101D" w:rsidP="00791C1C">
            <w:pPr>
              <w:spacing w:after="0" w:line="240" w:lineRule="auto"/>
              <w:jc w:val="center"/>
              <w:rPr>
                <w:rFonts w:ascii="Arial Narrow" w:hAnsi="Arial Narrow" w:cs="Arial"/>
                <w:color w:val="auto"/>
                <w:szCs w:val="22"/>
              </w:rPr>
            </w:pPr>
            <w:r w:rsidRPr="0089734D">
              <w:rPr>
                <w:rFonts w:ascii="Arial Narrow" w:hAnsi="Arial Narrow" w:cs="Arial"/>
                <w:color w:val="auto"/>
                <w:szCs w:val="22"/>
              </w:rPr>
              <w:t>5</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 xml:space="preserve">Wnioskodawca w dniu złożenia wniosku posiada status osoby bezrobotnej, który należy udokumentować za pomocą zaświadczenia z Powiatowego Urzędu Pracy (wystawionego nie wcześniej niż miesiąc przed dniem złożenia wniosku). </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trike/>
                <w:color w:val="FF0000"/>
                <w:szCs w:val="22"/>
              </w:rPr>
            </w:pPr>
            <w:r w:rsidRPr="0089734D">
              <w:rPr>
                <w:rFonts w:ascii="Arial Narrow" w:hAnsi="Arial Narrow" w:cs="Arial"/>
                <w:szCs w:val="22"/>
              </w:rPr>
              <w:t>Na ocenę nie wpływają inne czynniki (np. okres posiadania statusu, fakt rejestracji w PUP spoza obszaru objętego działaniami w ramach Lokalnej Strategii Rozwoju).</w:t>
            </w:r>
          </w:p>
        </w:tc>
      </w:tr>
      <w:tr w:rsidR="00E3101D" w:rsidRPr="0089734D" w:rsidTr="00791C1C">
        <w:trPr>
          <w:trHeight w:val="2142"/>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lastRenderedPageBreak/>
              <w:t>2.</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należy do jednej z poniższych grup i jest:</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1. osobą do 35 roku życia (w dniu złożenia wniosku),</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2. osobą powyżej 55 roku życia (w dniu złożenia wniosku),</w:t>
            </w:r>
          </w:p>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3. kobietą.</w:t>
            </w:r>
          </w:p>
        </w:tc>
        <w:tc>
          <w:tcPr>
            <w:tcW w:w="850" w:type="dxa"/>
          </w:tcPr>
          <w:p w:rsidR="00E3101D" w:rsidRPr="0089734D" w:rsidRDefault="00B2279C" w:rsidP="00791C1C">
            <w:pPr>
              <w:spacing w:after="0" w:line="240" w:lineRule="auto"/>
              <w:jc w:val="center"/>
              <w:rPr>
                <w:rFonts w:ascii="Arial Narrow" w:hAnsi="Arial Narrow" w:cs="Arial"/>
                <w:color w:val="auto"/>
                <w:szCs w:val="22"/>
              </w:rPr>
            </w:pPr>
            <w:r>
              <w:rPr>
                <w:rFonts w:ascii="Arial Narrow" w:hAnsi="Arial Narrow" w:cs="Arial"/>
                <w:color w:val="auto"/>
                <w:szCs w:val="22"/>
              </w:rPr>
              <w:t>8</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 xml:space="preserve">Wskazane grupy zostały zdefiniowane w Lokalnej Strategii Rozwoju jako grupy defaworyzowane w kontekście dostępu do rynku pracy. Warunkiem spełnienia kryterium pkt. 1. oraz 2. jest przynależność do jednej z wyliczonych grup wiekowych w dniu składania wniosku, (kryterium pkt. 1: nieukończone 35 lat, kryterium pkt. 2: ukończone minimum 55 lat). Weryfikacja kryteriów 1, 2, 3 nastąpi w oparciu o informacje zawarte we wniosku o dofinansowanie. </w:t>
            </w:r>
          </w:p>
          <w:p w:rsidR="00E3101D" w:rsidRPr="0089734D" w:rsidRDefault="00E3101D" w:rsidP="00791C1C">
            <w:pPr>
              <w:spacing w:after="0" w:line="240" w:lineRule="auto"/>
              <w:jc w:val="both"/>
              <w:rPr>
                <w:rFonts w:ascii="Arial Narrow" w:hAnsi="Arial Narrow" w:cs="Arial"/>
                <w:color w:val="auto"/>
                <w:szCs w:val="22"/>
              </w:rPr>
            </w:pPr>
          </w:p>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Przynależność do więcej niż jednej grup nie wpływa na liczbę punktów w ramach kryterium (np. 25-letnia kobieta czy 64-letnia osoba</w:t>
            </w:r>
            <w:r w:rsidR="00B2279C">
              <w:rPr>
                <w:rFonts w:ascii="Arial Narrow" w:hAnsi="Arial Narrow" w:cs="Arial"/>
                <w:color w:val="auto"/>
                <w:szCs w:val="22"/>
              </w:rPr>
              <w:t xml:space="preserve"> niepełnosprawna otrzymają po 8</w:t>
            </w:r>
            <w:r w:rsidRPr="0089734D">
              <w:rPr>
                <w:rFonts w:ascii="Arial Narrow" w:hAnsi="Arial Narrow" w:cs="Arial"/>
                <w:color w:val="auto"/>
                <w:szCs w:val="22"/>
              </w:rPr>
              <w:t xml:space="preserve"> punktów).</w:t>
            </w:r>
          </w:p>
        </w:tc>
      </w:tr>
      <w:tr w:rsidR="00E3101D" w:rsidRPr="0089734D" w:rsidTr="00791C1C">
        <w:trPr>
          <w:trHeight w:val="417"/>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3.</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Wnioskodawca zakłada utworzenie miejsc pracy ponad wymagane minimum:</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 xml:space="preserve">1. powyżej wymagane minimum w wymiarze 0,5 do 1 etatu: 5 pkt </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 xml:space="preserve">2. powyżej wymagane minimum w wymiarze 1,5 do 2 etatów: 10 pkt </w:t>
            </w:r>
          </w:p>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3. powyżej wymagane minimum - w wymiarze 3 etatów i więcej: 15 pkt</w:t>
            </w:r>
          </w:p>
          <w:p w:rsidR="00E3101D" w:rsidRPr="0089734D" w:rsidRDefault="00E3101D" w:rsidP="00791C1C">
            <w:pPr>
              <w:spacing w:after="0" w:line="240" w:lineRule="auto"/>
              <w:rPr>
                <w:rFonts w:ascii="Arial Narrow" w:hAnsi="Arial Narrow" w:cs="Arial"/>
                <w:szCs w:val="22"/>
              </w:rPr>
            </w:pP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szCs w:val="22"/>
              </w:rPr>
              <w:t xml:space="preserve">max 15 </w:t>
            </w:r>
            <w:r w:rsidRPr="0089734D">
              <w:rPr>
                <w:rFonts w:ascii="Arial Narrow" w:hAnsi="Arial Narrow" w:cs="Arial"/>
                <w:szCs w:val="22"/>
              </w:rPr>
              <w:br/>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Weryfikacja nastąpi w oparciu o informacje zawarte we wniosku o dofinansowanie. Kryterium zostanie uznane za spełnione:</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1. w przypadku zawarcia we wniosku informacji o utworzeniu stanowisk pracy w łącznym wymiarze minimum 1,5 etatu (1 etat jako wymagane minimum + 0,5 etatu) do 2 etatów (1 etat +1 etat dodatkowy);</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2. w przypadku zawarcia we wniosku informacji o utworzeniu stanowisk pracy w łącznym wymiarze minimum 2,5 etatów (1 etat jako wymagane minimum +1,5 etatu) do 3 etatów (1 etat + 2 etaty dodatkowe);</w:t>
            </w:r>
          </w:p>
          <w:p w:rsidR="00E3101D" w:rsidRPr="0089734D" w:rsidRDefault="00E3101D" w:rsidP="00791C1C">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3. . w przypadku zawarcia we wniosku informacji o utworzeniu stanowisk pracy w łącznym wymiarze minimum 4 etatów (1 etat jako wymagane minimum +3 etaty dodatkowe).</w:t>
            </w:r>
          </w:p>
          <w:p w:rsidR="00E3101D" w:rsidRPr="0089734D" w:rsidRDefault="00E3101D" w:rsidP="00791C1C">
            <w:pPr>
              <w:spacing w:after="0" w:line="240" w:lineRule="auto"/>
              <w:ind w:left="34"/>
              <w:jc w:val="both"/>
              <w:rPr>
                <w:rFonts w:ascii="Arial Narrow" w:hAnsi="Arial Narrow" w:cs="Arial"/>
                <w:szCs w:val="22"/>
              </w:rPr>
            </w:pPr>
            <w:r w:rsidRPr="0089734D">
              <w:rPr>
                <w:rFonts w:ascii="Arial Narrow" w:hAnsi="Arial Narrow" w:cs="Arial"/>
                <w:szCs w:val="22"/>
              </w:rPr>
              <w:t>Kryterium rozłączne, punkty nie sumują się.</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10 punktów.</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E3101D" w:rsidRPr="0089734D" w:rsidTr="00791C1C">
        <w:trPr>
          <w:trHeight w:val="2543"/>
        </w:trPr>
        <w:tc>
          <w:tcPr>
            <w:tcW w:w="534" w:type="dxa"/>
          </w:tcPr>
          <w:p w:rsidR="00E3101D" w:rsidRPr="0089734D" w:rsidRDefault="00E3101D" w:rsidP="00791C1C">
            <w:pPr>
              <w:spacing w:after="0" w:line="240" w:lineRule="auto"/>
              <w:rPr>
                <w:rFonts w:ascii="Arial Narrow" w:hAnsi="Arial Narrow" w:cs="Arial"/>
                <w:color w:val="0070C0"/>
                <w:szCs w:val="22"/>
              </w:rPr>
            </w:pPr>
            <w:r w:rsidRPr="0089734D">
              <w:rPr>
                <w:rFonts w:ascii="Arial Narrow" w:hAnsi="Arial Narrow" w:cs="Arial"/>
                <w:color w:val="auto"/>
                <w:szCs w:val="22"/>
              </w:rPr>
              <w:t>4</w:t>
            </w:r>
            <w:r w:rsidRPr="0089734D">
              <w:rPr>
                <w:rFonts w:ascii="Arial Narrow" w:hAnsi="Arial Narrow" w:cs="Arial"/>
                <w:color w:val="0070C0"/>
                <w:szCs w:val="22"/>
              </w:rPr>
              <w:t>.</w:t>
            </w:r>
          </w:p>
        </w:tc>
        <w:tc>
          <w:tcPr>
            <w:tcW w:w="2693" w:type="dxa"/>
          </w:tcPr>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Wnioskodawca uczestniczył:</w:t>
            </w:r>
          </w:p>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1. w doradztwi</w:t>
            </w:r>
            <w:r w:rsidR="001A6748" w:rsidRPr="005C21C7">
              <w:rPr>
                <w:rFonts w:ascii="Arial Narrow" w:hAnsi="Arial Narrow" w:cs="Arial"/>
                <w:color w:val="000000" w:themeColor="text1"/>
                <w:szCs w:val="22"/>
              </w:rPr>
              <w:t>e indywidualnym w Biurze LGD: 15</w:t>
            </w:r>
            <w:r w:rsidRPr="005C21C7">
              <w:rPr>
                <w:rFonts w:ascii="Arial Narrow" w:hAnsi="Arial Narrow" w:cs="Arial"/>
                <w:color w:val="000000" w:themeColor="text1"/>
                <w:szCs w:val="22"/>
              </w:rPr>
              <w:t xml:space="preserve"> pkt,</w:t>
            </w:r>
          </w:p>
          <w:p w:rsidR="00E3101D" w:rsidRPr="005C21C7" w:rsidRDefault="00E3101D" w:rsidP="00791C1C">
            <w:pPr>
              <w:spacing w:after="0" w:line="240" w:lineRule="auto"/>
              <w:rPr>
                <w:rFonts w:ascii="Arial Narrow" w:hAnsi="Arial Narrow" w:cs="Arial"/>
                <w:color w:val="000000" w:themeColor="text1"/>
                <w:szCs w:val="22"/>
              </w:rPr>
            </w:pPr>
            <w:r w:rsidRPr="005C21C7">
              <w:rPr>
                <w:rFonts w:ascii="Arial Narrow" w:hAnsi="Arial Narrow" w:cs="Arial"/>
                <w:color w:val="000000" w:themeColor="text1"/>
                <w:szCs w:val="22"/>
              </w:rPr>
              <w:t>2. w szkoleniach organizowanych przez LGD: 10 pkt.</w:t>
            </w:r>
          </w:p>
          <w:p w:rsidR="00E3101D" w:rsidRPr="0089734D" w:rsidRDefault="00E3101D" w:rsidP="00791C1C">
            <w:pPr>
              <w:spacing w:after="0" w:line="240" w:lineRule="auto"/>
              <w:rPr>
                <w:rFonts w:ascii="Arial Narrow" w:hAnsi="Arial Narrow" w:cs="Arial"/>
                <w:szCs w:val="22"/>
              </w:rPr>
            </w:pPr>
            <w:r w:rsidRPr="005C21C7">
              <w:rPr>
                <w:rFonts w:ascii="Arial Narrow" w:hAnsi="Arial Narrow" w:cs="Arial"/>
                <w:color w:val="000000" w:themeColor="text1"/>
                <w:szCs w:val="22"/>
              </w:rPr>
              <w:t xml:space="preserve">3. w doradztwie </w:t>
            </w:r>
            <w:r w:rsidR="001A6748" w:rsidRPr="005C21C7">
              <w:rPr>
                <w:rFonts w:ascii="Arial Narrow" w:hAnsi="Arial Narrow" w:cs="Arial"/>
                <w:color w:val="000000" w:themeColor="text1"/>
                <w:szCs w:val="22"/>
              </w:rPr>
              <w:t>indywidualnym i w szkoleniach: 2</w:t>
            </w:r>
            <w:r w:rsidRPr="005C21C7">
              <w:rPr>
                <w:rFonts w:ascii="Arial Narrow" w:hAnsi="Arial Narrow" w:cs="Arial"/>
                <w:color w:val="000000" w:themeColor="text1"/>
                <w:szCs w:val="22"/>
              </w:rPr>
              <w:t>0 pkt.</w:t>
            </w:r>
          </w:p>
        </w:tc>
        <w:tc>
          <w:tcPr>
            <w:tcW w:w="850" w:type="dxa"/>
          </w:tcPr>
          <w:p w:rsidR="00E3101D" w:rsidRPr="0089734D" w:rsidRDefault="001A6748" w:rsidP="00791C1C">
            <w:pPr>
              <w:spacing w:after="0" w:line="240" w:lineRule="auto"/>
              <w:jc w:val="center"/>
              <w:rPr>
                <w:rFonts w:ascii="Arial Narrow" w:hAnsi="Arial Narrow" w:cs="Arial"/>
                <w:szCs w:val="22"/>
              </w:rPr>
            </w:pPr>
            <w:r>
              <w:rPr>
                <w:rFonts w:ascii="Arial Narrow" w:hAnsi="Arial Narrow" w:cs="Arial"/>
                <w:szCs w:val="22"/>
              </w:rPr>
              <w:t>max 2</w:t>
            </w:r>
            <w:r w:rsidR="00E3101D" w:rsidRPr="0089734D">
              <w:rPr>
                <w:rFonts w:ascii="Arial Narrow" w:hAnsi="Arial Narrow" w:cs="Arial"/>
                <w:szCs w:val="22"/>
              </w:rPr>
              <w:t xml:space="preserve">0 </w:t>
            </w:r>
            <w:r w:rsidR="00E3101D" w:rsidRPr="0089734D">
              <w:rPr>
                <w:rFonts w:ascii="Arial Narrow" w:hAnsi="Arial Narrow" w:cs="Arial"/>
                <w:szCs w:val="22"/>
              </w:rPr>
              <w:br/>
            </w:r>
          </w:p>
        </w:tc>
        <w:tc>
          <w:tcPr>
            <w:tcW w:w="11057" w:type="dxa"/>
          </w:tcPr>
          <w:p w:rsidR="00E3101D" w:rsidRPr="0089734D" w:rsidRDefault="00E3101D" w:rsidP="00791C1C">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E3101D" w:rsidRPr="0089734D" w:rsidRDefault="00E3101D" w:rsidP="00791C1C">
            <w:pPr>
              <w:spacing w:after="0" w:line="240" w:lineRule="auto"/>
              <w:jc w:val="both"/>
              <w:rPr>
                <w:rFonts w:ascii="Arial Narrow" w:hAnsi="Arial Narrow" w:cs="Arial"/>
                <w:szCs w:val="22"/>
                <w:lang w:eastAsia="pl-PL"/>
              </w:rPr>
            </w:pPr>
          </w:p>
          <w:p w:rsidR="00E3101D" w:rsidRPr="0089734D" w:rsidRDefault="00E3101D" w:rsidP="00791C1C">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E3101D" w:rsidRPr="0089734D" w:rsidTr="00791C1C">
        <w:trPr>
          <w:trHeight w:val="3103"/>
        </w:trPr>
        <w:tc>
          <w:tcPr>
            <w:tcW w:w="534"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lastRenderedPageBreak/>
              <w:t>5.</w:t>
            </w:r>
          </w:p>
        </w:tc>
        <w:tc>
          <w:tcPr>
            <w:tcW w:w="2693" w:type="dxa"/>
          </w:tcPr>
          <w:p w:rsidR="00E3101D" w:rsidRPr="0089734D" w:rsidRDefault="00E3101D" w:rsidP="00791C1C">
            <w:pPr>
              <w:spacing w:after="0" w:line="240" w:lineRule="auto"/>
              <w:rPr>
                <w:rFonts w:ascii="Arial Narrow" w:hAnsi="Arial Narrow" w:cs="Arial"/>
                <w:color w:val="auto"/>
                <w:szCs w:val="22"/>
              </w:rPr>
            </w:pPr>
            <w:r w:rsidRPr="0089734D">
              <w:rPr>
                <w:rFonts w:ascii="Arial Narrow" w:hAnsi="Arial Narrow" w:cs="Arial"/>
                <w:color w:val="auto"/>
                <w:szCs w:val="22"/>
              </w:rPr>
              <w:t>Operacja przyczyni się do wzrostu funkcji rekreacyjnych i turystycznych obszaru.</w:t>
            </w:r>
          </w:p>
        </w:tc>
        <w:tc>
          <w:tcPr>
            <w:tcW w:w="850" w:type="dxa"/>
          </w:tcPr>
          <w:p w:rsidR="00E3101D" w:rsidRPr="0089734D" w:rsidRDefault="002424EA" w:rsidP="002424EA">
            <w:pPr>
              <w:spacing w:after="0" w:line="240" w:lineRule="auto"/>
              <w:rPr>
                <w:rFonts w:ascii="Arial Narrow" w:hAnsi="Arial Narrow" w:cs="Arial"/>
                <w:color w:val="auto"/>
                <w:szCs w:val="22"/>
              </w:rPr>
            </w:pPr>
            <w:r w:rsidRPr="0089734D">
              <w:rPr>
                <w:rFonts w:ascii="Arial Narrow" w:hAnsi="Arial Narrow" w:cs="Arial"/>
                <w:color w:val="auto"/>
                <w:szCs w:val="22"/>
              </w:rPr>
              <w:t>4</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E3101D" w:rsidRPr="0089734D" w:rsidTr="00791C1C">
        <w:trPr>
          <w:trHeight w:val="3103"/>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6</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Projekt będzie realizowany w miejscowości do 5 tysięcy mieszkańców</w:t>
            </w:r>
          </w:p>
        </w:tc>
        <w:tc>
          <w:tcPr>
            <w:tcW w:w="850"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2</w:t>
            </w:r>
          </w:p>
        </w:tc>
        <w:tc>
          <w:tcPr>
            <w:tcW w:w="11057" w:type="dxa"/>
          </w:tcPr>
          <w:p w:rsidR="00E3101D" w:rsidRPr="0089734D" w:rsidRDefault="00E3101D" w:rsidP="00791C1C">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tc>
      </w:tr>
      <w:tr w:rsidR="00E3101D" w:rsidRPr="0089734D" w:rsidTr="00791C1C">
        <w:trPr>
          <w:trHeight w:val="1718"/>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7</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tc>
        <w:tc>
          <w:tcPr>
            <w:tcW w:w="850" w:type="dxa"/>
          </w:tcPr>
          <w:p w:rsidR="00E3101D" w:rsidRPr="0089734D" w:rsidRDefault="002424EA" w:rsidP="00791C1C">
            <w:pPr>
              <w:spacing w:after="0" w:line="240" w:lineRule="auto"/>
              <w:jc w:val="center"/>
              <w:rPr>
                <w:rFonts w:ascii="Arial Narrow" w:hAnsi="Arial Narrow" w:cs="Arial"/>
                <w:szCs w:val="22"/>
              </w:rPr>
            </w:pPr>
            <w:r w:rsidRPr="0089734D">
              <w:rPr>
                <w:rFonts w:ascii="Arial Narrow" w:hAnsi="Arial Narrow" w:cs="Arial"/>
                <w:szCs w:val="22"/>
              </w:rPr>
              <w:t>10</w:t>
            </w:r>
          </w:p>
          <w:p w:rsidR="00E3101D" w:rsidRPr="0089734D" w:rsidRDefault="00E3101D" w:rsidP="00791C1C">
            <w:pPr>
              <w:spacing w:after="0" w:line="240" w:lineRule="auto"/>
              <w:jc w:val="center"/>
              <w:rPr>
                <w:rFonts w:ascii="Arial Narrow" w:hAnsi="Arial Narrow" w:cs="Arial"/>
                <w:szCs w:val="22"/>
              </w:rPr>
            </w:pPr>
          </w:p>
          <w:p w:rsidR="00E3101D" w:rsidRPr="0089734D" w:rsidRDefault="00E3101D" w:rsidP="00791C1C">
            <w:pPr>
              <w:spacing w:after="0" w:line="240" w:lineRule="auto"/>
              <w:jc w:val="center"/>
              <w:rPr>
                <w:rFonts w:ascii="Arial Narrow" w:hAnsi="Arial Narrow" w:cs="Arial"/>
                <w:szCs w:val="22"/>
              </w:rPr>
            </w:pP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E3101D" w:rsidRPr="0089734D" w:rsidTr="00791C1C">
        <w:trPr>
          <w:trHeight w:val="842"/>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lastRenderedPageBreak/>
              <w:t>8</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 dniu składania wniosku Wnioskodawca jest zameldowany nieprzerwanie na pobyt stały lub czasowy na terenie LSR od co najmniej 24 miesięcy.</w:t>
            </w: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color w:val="auto"/>
                <w:szCs w:val="22"/>
              </w:rPr>
              <w:t>10</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Wnioskodawca w dniu złożenia wniosku posiada zameldowanie na pobyt stały lub czasowy na obszarze objętym Lokalną Strategią Rozwoju nieprzerwanie od minimum 24 miesięcy. Weryfikacja nastąpi w oparciu o dokumenty przedstawione przez Wnioskodawcę – zaświadczenie o zameldowaniu, wydane nie wcześniej niż na miesiąc przed dniem złożenia wniosku o przyznanie pomocy.</w:t>
            </w:r>
          </w:p>
        </w:tc>
      </w:tr>
      <w:tr w:rsidR="00E3101D" w:rsidRPr="0089734D" w:rsidTr="00791C1C">
        <w:trPr>
          <w:trHeight w:val="1977"/>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9</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Wnioskodawca uwzględnił i opisał działania w ramach projektu dotyczące wykorzystania metod i/lub narzędzi z zakresu ochrony środowiska, przeciwdziałania zmianom klimatu</w:t>
            </w:r>
          </w:p>
        </w:tc>
        <w:tc>
          <w:tcPr>
            <w:tcW w:w="850" w:type="dxa"/>
          </w:tcPr>
          <w:p w:rsidR="00E3101D" w:rsidRPr="0089734D" w:rsidRDefault="002424EA" w:rsidP="00791C1C">
            <w:pPr>
              <w:spacing w:after="0" w:line="240" w:lineRule="auto"/>
              <w:jc w:val="center"/>
              <w:rPr>
                <w:rFonts w:ascii="Arial Narrow" w:hAnsi="Arial Narrow" w:cs="Arial"/>
                <w:szCs w:val="22"/>
              </w:rPr>
            </w:pPr>
            <w:r w:rsidRPr="0089734D">
              <w:rPr>
                <w:rFonts w:ascii="Arial Narrow" w:hAnsi="Arial Narrow" w:cs="Arial"/>
                <w:szCs w:val="22"/>
              </w:rPr>
              <w:t>6</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E3101D" w:rsidRPr="0089734D" w:rsidRDefault="00E3101D" w:rsidP="00791C1C">
            <w:pPr>
              <w:spacing w:after="0" w:line="240" w:lineRule="auto"/>
              <w:jc w:val="both"/>
              <w:rPr>
                <w:rFonts w:ascii="Arial Narrow" w:hAnsi="Arial Narrow" w:cs="Arial"/>
                <w:szCs w:val="22"/>
              </w:rPr>
            </w:pPr>
          </w:p>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E3101D" w:rsidRPr="0089734D" w:rsidTr="00791C1C">
        <w:trPr>
          <w:trHeight w:val="1267"/>
        </w:trPr>
        <w:tc>
          <w:tcPr>
            <w:tcW w:w="534" w:type="dxa"/>
          </w:tcPr>
          <w:p w:rsidR="00E3101D" w:rsidRPr="0089734D" w:rsidRDefault="00B679B6" w:rsidP="00791C1C">
            <w:pPr>
              <w:spacing w:after="0" w:line="240" w:lineRule="auto"/>
              <w:rPr>
                <w:rFonts w:ascii="Arial Narrow" w:hAnsi="Arial Narrow" w:cs="Arial"/>
                <w:szCs w:val="22"/>
              </w:rPr>
            </w:pPr>
            <w:r>
              <w:rPr>
                <w:rFonts w:ascii="Arial Narrow" w:hAnsi="Arial Narrow" w:cs="Arial"/>
                <w:szCs w:val="22"/>
              </w:rPr>
              <w:t>10</w:t>
            </w:r>
            <w:r w:rsidR="00E3101D" w:rsidRPr="0089734D">
              <w:rPr>
                <w:rFonts w:ascii="Arial Narrow" w:hAnsi="Arial Narrow" w:cs="Arial"/>
                <w:szCs w:val="22"/>
              </w:rPr>
              <w:t>.</w:t>
            </w:r>
          </w:p>
        </w:tc>
        <w:tc>
          <w:tcPr>
            <w:tcW w:w="2693" w:type="dxa"/>
          </w:tcPr>
          <w:p w:rsidR="00E3101D" w:rsidRPr="0089734D" w:rsidRDefault="00E3101D" w:rsidP="00791C1C">
            <w:pPr>
              <w:spacing w:after="0" w:line="240" w:lineRule="auto"/>
              <w:rPr>
                <w:rFonts w:ascii="Arial Narrow" w:hAnsi="Arial Narrow" w:cs="Arial"/>
                <w:szCs w:val="22"/>
              </w:rPr>
            </w:pPr>
            <w:r w:rsidRPr="0089734D">
              <w:rPr>
                <w:rFonts w:ascii="Arial Narrow" w:hAnsi="Arial Narrow" w:cs="Arial"/>
                <w:szCs w:val="22"/>
              </w:rPr>
              <w:t>Wnioskodawca w ramach projektu zakłada działalność gospodarczą opartą na lokalnych produktach rolnych.</w:t>
            </w:r>
          </w:p>
        </w:tc>
        <w:tc>
          <w:tcPr>
            <w:tcW w:w="850" w:type="dxa"/>
          </w:tcPr>
          <w:p w:rsidR="00E3101D" w:rsidRPr="0089734D" w:rsidRDefault="00E3101D" w:rsidP="00791C1C">
            <w:pPr>
              <w:spacing w:after="0" w:line="240" w:lineRule="auto"/>
              <w:jc w:val="center"/>
              <w:rPr>
                <w:rFonts w:ascii="Arial Narrow" w:hAnsi="Arial Narrow" w:cs="Arial"/>
                <w:szCs w:val="22"/>
              </w:rPr>
            </w:pPr>
            <w:r w:rsidRPr="0089734D">
              <w:rPr>
                <w:rFonts w:ascii="Arial Narrow" w:hAnsi="Arial Narrow" w:cs="Arial"/>
                <w:szCs w:val="22"/>
              </w:rPr>
              <w:t>4</w:t>
            </w:r>
          </w:p>
        </w:tc>
        <w:tc>
          <w:tcPr>
            <w:tcW w:w="11057" w:type="dxa"/>
          </w:tcPr>
          <w:p w:rsidR="00E3101D" w:rsidRPr="0089734D" w:rsidRDefault="00E3101D" w:rsidP="00791C1C">
            <w:pPr>
              <w:spacing w:after="0" w:line="240" w:lineRule="auto"/>
              <w:jc w:val="both"/>
              <w:rPr>
                <w:rFonts w:ascii="Arial Narrow" w:hAnsi="Arial Narrow" w:cs="Arial"/>
                <w:szCs w:val="22"/>
              </w:rPr>
            </w:pPr>
            <w:r w:rsidRPr="0089734D">
              <w:rPr>
                <w:rFonts w:ascii="Arial Narrow" w:hAnsi="Arial Narrow" w:cs="Arial"/>
                <w:szCs w:val="22"/>
              </w:rPr>
              <w:t>Wnioskodawca przedstawił we wniosku główne zakresy planowanej działalności, w tym kody PKD 2007 oraz  szczegółowo opisał, w jaki sposób będzie wykorzystywać w ramach działalności lokalne produkty rolne.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791C1C" w:rsidRPr="0089734D" w:rsidTr="00791C1C">
        <w:trPr>
          <w:trHeight w:val="1267"/>
        </w:trPr>
        <w:tc>
          <w:tcPr>
            <w:tcW w:w="534" w:type="dxa"/>
          </w:tcPr>
          <w:p w:rsidR="00791C1C" w:rsidRPr="0089734D" w:rsidRDefault="00B679B6" w:rsidP="00791C1C">
            <w:pPr>
              <w:spacing w:after="0" w:line="240" w:lineRule="auto"/>
              <w:rPr>
                <w:rFonts w:ascii="Arial Narrow" w:hAnsi="Arial Narrow" w:cs="Arial"/>
                <w:szCs w:val="22"/>
              </w:rPr>
            </w:pPr>
            <w:r>
              <w:rPr>
                <w:rFonts w:ascii="Arial Narrow" w:hAnsi="Arial Narrow" w:cs="Arial"/>
                <w:szCs w:val="22"/>
              </w:rPr>
              <w:t>11</w:t>
            </w:r>
          </w:p>
        </w:tc>
        <w:tc>
          <w:tcPr>
            <w:tcW w:w="2693" w:type="dxa"/>
          </w:tcPr>
          <w:p w:rsidR="00791C1C" w:rsidRPr="0089734D" w:rsidRDefault="002424EA" w:rsidP="002424EA">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tc>
        <w:tc>
          <w:tcPr>
            <w:tcW w:w="850" w:type="dxa"/>
          </w:tcPr>
          <w:p w:rsidR="0089734D" w:rsidRPr="0089734D" w:rsidRDefault="0089734D" w:rsidP="00791C1C">
            <w:pPr>
              <w:spacing w:after="0" w:line="240" w:lineRule="auto"/>
              <w:jc w:val="center"/>
              <w:rPr>
                <w:rFonts w:ascii="Arial Narrow" w:hAnsi="Arial Narrow" w:cs="Arial"/>
                <w:szCs w:val="22"/>
              </w:rPr>
            </w:pPr>
            <w:r w:rsidRPr="0089734D">
              <w:rPr>
                <w:rFonts w:ascii="Arial Narrow" w:hAnsi="Arial Narrow" w:cs="Arial"/>
                <w:szCs w:val="22"/>
              </w:rPr>
              <w:t>Max</w:t>
            </w:r>
          </w:p>
          <w:p w:rsidR="00791C1C" w:rsidRPr="0089734D" w:rsidRDefault="001A6748" w:rsidP="00791C1C">
            <w:pPr>
              <w:spacing w:after="0" w:line="240" w:lineRule="auto"/>
              <w:jc w:val="center"/>
              <w:rPr>
                <w:rFonts w:ascii="Arial Narrow" w:hAnsi="Arial Narrow" w:cs="Arial"/>
                <w:szCs w:val="22"/>
              </w:rPr>
            </w:pPr>
            <w:r>
              <w:rPr>
                <w:rFonts w:ascii="Arial Narrow" w:hAnsi="Arial Narrow" w:cs="Arial"/>
                <w:szCs w:val="22"/>
              </w:rPr>
              <w:t>10</w:t>
            </w:r>
          </w:p>
        </w:tc>
        <w:tc>
          <w:tcPr>
            <w:tcW w:w="11057" w:type="dxa"/>
          </w:tcPr>
          <w:p w:rsidR="0089734D" w:rsidRPr="0065057B" w:rsidRDefault="002424EA"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Innowacyjność roz</w:t>
            </w:r>
            <w:r w:rsidR="001A6748" w:rsidRPr="0065057B">
              <w:rPr>
                <w:rFonts w:ascii="Arial Narrow" w:hAnsi="Arial Narrow" w:cs="Arial"/>
                <w:color w:val="auto"/>
                <w:szCs w:val="22"/>
              </w:rPr>
              <w:t>u</w:t>
            </w:r>
            <w:r w:rsidRPr="0065057B">
              <w:rPr>
                <w:rFonts w:ascii="Arial Narrow" w:hAnsi="Arial Narrow" w:cs="Arial"/>
                <w:color w:val="auto"/>
                <w:szCs w:val="22"/>
              </w:rPr>
              <w:t xml:space="preserve">miana zgodnie z definicją opisana w LSR, czyli jako wprowadzenie </w:t>
            </w:r>
            <w:r w:rsidR="00976AF8" w:rsidRPr="0065057B">
              <w:rPr>
                <w:rFonts w:ascii="Arial Narrow" w:hAnsi="Arial Narrow" w:cs="Arial"/>
                <w:color w:val="auto"/>
                <w:szCs w:val="22"/>
              </w:rPr>
              <w:t>nowego produktu,</w:t>
            </w:r>
            <w:r w:rsidRPr="0065057B">
              <w:rPr>
                <w:rFonts w:ascii="Arial Narrow" w:hAnsi="Arial Narrow" w:cs="Arial"/>
                <w:color w:val="auto"/>
                <w:szCs w:val="22"/>
              </w:rPr>
              <w:t xml:space="preserve"> usługi</w:t>
            </w:r>
            <w:r w:rsidR="00976AF8" w:rsidRPr="0065057B">
              <w:rPr>
                <w:rFonts w:ascii="Arial Narrow" w:hAnsi="Arial Narrow" w:cs="Arial"/>
                <w:color w:val="auto"/>
                <w:szCs w:val="22"/>
              </w:rPr>
              <w:t xml:space="preserve"> lub nowego sposobu wykorzystania istniejących lokalnych zasobów przyrodniczych, historycznych</w:t>
            </w:r>
            <w:r w:rsidRPr="0065057B">
              <w:rPr>
                <w:rFonts w:ascii="Arial Narrow" w:hAnsi="Arial Narrow" w:cs="Arial"/>
                <w:color w:val="auto"/>
                <w:szCs w:val="22"/>
              </w:rPr>
              <w:t xml:space="preserve"> niespotykanyc</w:t>
            </w:r>
            <w:r w:rsidR="00976AF8" w:rsidRPr="0065057B">
              <w:rPr>
                <w:rFonts w:ascii="Arial Narrow" w:hAnsi="Arial Narrow" w:cs="Arial"/>
                <w:color w:val="auto"/>
                <w:szCs w:val="22"/>
              </w:rPr>
              <w:t>h wcześniej</w:t>
            </w:r>
            <w:r w:rsidRPr="0065057B">
              <w:rPr>
                <w:rFonts w:ascii="Arial Narrow" w:hAnsi="Arial Narrow" w:cs="Arial"/>
                <w:color w:val="auto"/>
                <w:szCs w:val="22"/>
              </w:rPr>
              <w:t xml:space="preserve"> na terenie obszaru</w:t>
            </w:r>
            <w:r w:rsidR="0089734D" w:rsidRPr="0065057B">
              <w:rPr>
                <w:rFonts w:ascii="Arial Narrow" w:hAnsi="Arial Narrow" w:cs="Arial"/>
                <w:color w:val="auto"/>
                <w:szCs w:val="22"/>
              </w:rPr>
              <w:t xml:space="preserve"> gminy lub całego obszaru KST-LGD.</w:t>
            </w: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olor w:val="auto"/>
                <w:szCs w:val="22"/>
              </w:rPr>
              <w:t xml:space="preserve"> </w:t>
            </w:r>
            <w:r w:rsidRPr="0065057B">
              <w:rPr>
                <w:rFonts w:ascii="Arial Narrow" w:hAnsi="Arial Narrow" w:cs="Arial"/>
                <w:color w:val="auto"/>
                <w:szCs w:val="22"/>
              </w:rPr>
              <w:t>Weryfikacja nastąpi w oparciu o informacje zawarte we wniosku o dofinansowanie. Kryterium zostanie uznane za spełnione:</w:t>
            </w:r>
          </w:p>
          <w:p w:rsidR="00791C1C"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 jeżeli produkt/usługa</w:t>
            </w:r>
            <w:r w:rsidR="00976AF8" w:rsidRPr="0065057B">
              <w:rPr>
                <w:rFonts w:ascii="Arial Narrow" w:hAnsi="Arial Narrow" w:cs="Arial"/>
                <w:color w:val="auto"/>
                <w:szCs w:val="22"/>
              </w:rPr>
              <w:t>/ nowy sposób wykorzystania lokalnych zasobów  nie występuje</w:t>
            </w:r>
            <w:r w:rsidR="001A6748" w:rsidRPr="0065057B">
              <w:rPr>
                <w:rFonts w:ascii="Arial Narrow" w:hAnsi="Arial Narrow" w:cs="Arial"/>
                <w:color w:val="auto"/>
                <w:szCs w:val="22"/>
              </w:rPr>
              <w:t xml:space="preserve"> w danej gminie – 5</w:t>
            </w:r>
            <w:r w:rsidRPr="0065057B">
              <w:rPr>
                <w:rFonts w:ascii="Arial Narrow" w:hAnsi="Arial Narrow" w:cs="Arial"/>
                <w:color w:val="auto"/>
                <w:szCs w:val="22"/>
              </w:rPr>
              <w:t xml:space="preserve"> pkt.</w:t>
            </w: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 jeżeli produkt/usługa</w:t>
            </w:r>
            <w:r w:rsidR="00976AF8" w:rsidRPr="0065057B">
              <w:rPr>
                <w:rFonts w:ascii="Arial Narrow" w:hAnsi="Arial Narrow" w:cs="Arial"/>
                <w:color w:val="auto"/>
                <w:szCs w:val="22"/>
              </w:rPr>
              <w:t>/ nowy sposób wykorzystania lokalnych zasobów nie występuje</w:t>
            </w:r>
            <w:r w:rsidRPr="0065057B">
              <w:rPr>
                <w:rFonts w:ascii="Arial Narrow" w:hAnsi="Arial Narrow" w:cs="Arial"/>
                <w:color w:val="auto"/>
                <w:szCs w:val="22"/>
              </w:rPr>
              <w:t xml:space="preserve"> </w:t>
            </w:r>
            <w:r w:rsidR="001A6748" w:rsidRPr="0065057B">
              <w:rPr>
                <w:rFonts w:ascii="Arial Narrow" w:hAnsi="Arial Narrow" w:cs="Arial"/>
                <w:color w:val="auto"/>
                <w:szCs w:val="22"/>
              </w:rPr>
              <w:t xml:space="preserve">na terenie całego LGD – 10 </w:t>
            </w:r>
            <w:r w:rsidRPr="0065057B">
              <w:rPr>
                <w:rFonts w:ascii="Arial Narrow" w:hAnsi="Arial Narrow" w:cs="Arial"/>
                <w:color w:val="auto"/>
                <w:szCs w:val="22"/>
              </w:rPr>
              <w:t>pkt.</w:t>
            </w:r>
          </w:p>
          <w:p w:rsidR="00976AF8" w:rsidRPr="0065057B" w:rsidRDefault="00976AF8" w:rsidP="00791C1C">
            <w:pPr>
              <w:spacing w:after="0" w:line="240" w:lineRule="auto"/>
              <w:jc w:val="both"/>
              <w:rPr>
                <w:rFonts w:ascii="Arial Narrow" w:hAnsi="Arial Narrow" w:cs="Arial"/>
                <w:color w:val="auto"/>
                <w:szCs w:val="22"/>
              </w:rPr>
            </w:pPr>
          </w:p>
          <w:p w:rsidR="0089734D" w:rsidRPr="0065057B" w:rsidRDefault="0089734D" w:rsidP="00791C1C">
            <w:pPr>
              <w:spacing w:after="0" w:line="240" w:lineRule="auto"/>
              <w:jc w:val="both"/>
              <w:rPr>
                <w:rFonts w:ascii="Arial Narrow" w:hAnsi="Arial Narrow" w:cs="Arial"/>
                <w:color w:val="auto"/>
                <w:szCs w:val="22"/>
              </w:rPr>
            </w:pPr>
            <w:r w:rsidRPr="0065057B">
              <w:rPr>
                <w:rFonts w:ascii="Arial Narrow" w:hAnsi="Arial Narrow" w:cs="Arial"/>
                <w:color w:val="auto"/>
                <w:szCs w:val="22"/>
              </w:rPr>
              <w:t>Punkty nie sumują się</w:t>
            </w:r>
            <w:r w:rsidR="00976AF8" w:rsidRPr="0065057B">
              <w:rPr>
                <w:rFonts w:ascii="Arial Narrow" w:hAnsi="Arial Narrow" w:cs="Arial"/>
                <w:color w:val="auto"/>
                <w:szCs w:val="22"/>
              </w:rPr>
              <w:t>.</w:t>
            </w:r>
          </w:p>
          <w:p w:rsidR="0089734D" w:rsidRPr="0065057B" w:rsidRDefault="0089734D" w:rsidP="00976AF8">
            <w:pPr>
              <w:spacing w:after="0" w:line="240" w:lineRule="auto"/>
              <w:jc w:val="both"/>
              <w:rPr>
                <w:rFonts w:ascii="Arial Narrow" w:hAnsi="Arial Narrow" w:cs="Arial"/>
                <w:color w:val="auto"/>
                <w:szCs w:val="22"/>
              </w:rPr>
            </w:pPr>
          </w:p>
        </w:tc>
      </w:tr>
      <w:tr w:rsidR="00B2279C" w:rsidRPr="0089734D" w:rsidTr="00791C1C">
        <w:trPr>
          <w:trHeight w:val="1267"/>
        </w:trPr>
        <w:tc>
          <w:tcPr>
            <w:tcW w:w="534" w:type="dxa"/>
          </w:tcPr>
          <w:p w:rsidR="00B2279C" w:rsidRPr="0089734D" w:rsidRDefault="00B2279C" w:rsidP="001A6748">
            <w:pPr>
              <w:spacing w:after="0" w:line="240" w:lineRule="auto"/>
              <w:rPr>
                <w:rFonts w:ascii="Arial Narrow" w:hAnsi="Arial Narrow" w:cs="Arial"/>
                <w:szCs w:val="22"/>
              </w:rPr>
            </w:pPr>
            <w:r>
              <w:rPr>
                <w:rFonts w:ascii="Arial Narrow" w:hAnsi="Arial Narrow" w:cs="Arial"/>
                <w:szCs w:val="22"/>
              </w:rPr>
              <w:lastRenderedPageBreak/>
              <w:t>12</w:t>
            </w:r>
            <w:r w:rsidRPr="0089734D">
              <w:rPr>
                <w:rFonts w:ascii="Arial Narrow" w:hAnsi="Arial Narrow" w:cs="Arial"/>
                <w:szCs w:val="22"/>
              </w:rPr>
              <w:t>.</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0" w:type="dxa"/>
          </w:tcPr>
          <w:p w:rsidR="00B2279C"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6</w:t>
            </w:r>
          </w:p>
        </w:tc>
        <w:tc>
          <w:tcPr>
            <w:tcW w:w="11057"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791C1C">
        <w:trPr>
          <w:trHeight w:val="539"/>
        </w:trPr>
        <w:tc>
          <w:tcPr>
            <w:tcW w:w="3227" w:type="dxa"/>
            <w:gridSpan w:val="2"/>
            <w:shd w:val="clear" w:color="auto" w:fill="F8F8F8"/>
          </w:tcPr>
          <w:p w:rsidR="00B2279C" w:rsidRPr="0089734D" w:rsidRDefault="00B2279C" w:rsidP="00791C1C">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0" w:type="dxa"/>
          </w:tcPr>
          <w:p w:rsidR="00B2279C" w:rsidRPr="0089734D" w:rsidRDefault="00B2279C" w:rsidP="00791C1C">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057" w:type="dxa"/>
          </w:tcPr>
          <w:p w:rsidR="00B2279C" w:rsidRPr="0089734D" w:rsidRDefault="00B2279C" w:rsidP="00791C1C">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55  punktów</w:t>
            </w:r>
            <w:r w:rsidRPr="0089734D">
              <w:rPr>
                <w:rFonts w:ascii="Arial Narrow" w:hAnsi="Arial Narrow" w:cs="Arial"/>
                <w:szCs w:val="22"/>
              </w:rPr>
              <w:t xml:space="preserve"> na 100 możliwych.</w:t>
            </w:r>
          </w:p>
        </w:tc>
      </w:tr>
    </w:tbl>
    <w:p w:rsidR="00E3101D" w:rsidRPr="0089734D" w:rsidRDefault="00E3101D">
      <w:pPr>
        <w:rPr>
          <w:rFonts w:ascii="Arial Narrow" w:hAnsi="Arial Narrow" w:cs="Arial"/>
          <w:szCs w:val="22"/>
        </w:rPr>
      </w:pPr>
    </w:p>
    <w:tbl>
      <w:tblPr>
        <w:tblStyle w:val="Tabela-Siatka"/>
        <w:tblW w:w="15134" w:type="dxa"/>
        <w:tblLayout w:type="fixed"/>
        <w:tblLook w:val="0000"/>
      </w:tblPr>
      <w:tblGrid>
        <w:gridCol w:w="534"/>
        <w:gridCol w:w="2693"/>
        <w:gridCol w:w="851"/>
        <w:gridCol w:w="11056"/>
      </w:tblGrid>
      <w:tr w:rsidR="00B679B6" w:rsidRPr="0089734D" w:rsidTr="001A6748">
        <w:trPr>
          <w:trHeight w:val="420"/>
        </w:trPr>
        <w:tc>
          <w:tcPr>
            <w:tcW w:w="15134" w:type="dxa"/>
            <w:gridSpan w:val="4"/>
            <w:shd w:val="clear" w:color="auto" w:fill="F8F8F8"/>
          </w:tcPr>
          <w:p w:rsidR="00B679B6" w:rsidRPr="0089734D" w:rsidRDefault="00B679B6" w:rsidP="001A6748">
            <w:pPr>
              <w:spacing w:after="0" w:line="240" w:lineRule="auto"/>
              <w:rPr>
                <w:rFonts w:ascii="Arial Narrow" w:hAnsi="Arial Narrow" w:cs="Arial"/>
                <w:b/>
                <w:color w:val="0070C0"/>
                <w:szCs w:val="22"/>
              </w:rPr>
            </w:pPr>
            <w:r w:rsidRPr="0089734D">
              <w:rPr>
                <w:rFonts w:ascii="Arial Narrow" w:hAnsi="Arial Narrow" w:cs="Arial"/>
                <w:b/>
                <w:color w:val="0070C0"/>
                <w:szCs w:val="22"/>
              </w:rPr>
              <w:t>PRZEDSIĘWZIĘCIE 1.1.2. ROZWÓJ PRZEDSIĘBIORSTW</w:t>
            </w:r>
          </w:p>
        </w:tc>
      </w:tr>
      <w:tr w:rsidR="00B679B6" w:rsidRPr="0089734D" w:rsidTr="001A6748">
        <w:trPr>
          <w:trHeight w:val="294"/>
        </w:trPr>
        <w:tc>
          <w:tcPr>
            <w:tcW w:w="534"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Lp.</w:t>
            </w:r>
          </w:p>
        </w:tc>
        <w:tc>
          <w:tcPr>
            <w:tcW w:w="2693"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Kryterium</w:t>
            </w:r>
          </w:p>
        </w:tc>
        <w:tc>
          <w:tcPr>
            <w:tcW w:w="851"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Liczba pkt</w:t>
            </w:r>
          </w:p>
        </w:tc>
        <w:tc>
          <w:tcPr>
            <w:tcW w:w="11056" w:type="dxa"/>
          </w:tcPr>
          <w:p w:rsidR="00B679B6" w:rsidRPr="0089734D" w:rsidRDefault="00B679B6" w:rsidP="001A6748">
            <w:pPr>
              <w:spacing w:after="0" w:line="240" w:lineRule="auto"/>
              <w:jc w:val="center"/>
              <w:rPr>
                <w:rFonts w:ascii="Arial Narrow" w:hAnsi="Arial Narrow" w:cs="Arial"/>
                <w:b/>
                <w:szCs w:val="22"/>
              </w:rPr>
            </w:pPr>
            <w:r w:rsidRPr="0089734D">
              <w:rPr>
                <w:rFonts w:ascii="Arial Narrow" w:hAnsi="Arial Narrow" w:cs="Arial"/>
                <w:b/>
                <w:szCs w:val="22"/>
              </w:rPr>
              <w:t>Sposób weryfikacji</w:t>
            </w:r>
          </w:p>
        </w:tc>
      </w:tr>
      <w:tr w:rsidR="00B679B6" w:rsidRPr="0089734D" w:rsidTr="001A6748">
        <w:trPr>
          <w:trHeight w:val="55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Wnioskodawca przewiduje oddziaływanie operacji na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xml:space="preserve"> ze względu na dostęp do rynku pracy i przedstawił uzasadnienie</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1. pozytywne oddziaływanie na 1 zidentyfikowaną w LSR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xml:space="preserve">: 4 </w:t>
            </w:r>
            <w:proofErr w:type="spellStart"/>
            <w:r w:rsidRPr="0089734D">
              <w:rPr>
                <w:rFonts w:ascii="Arial Narrow" w:hAnsi="Arial Narrow" w:cs="Arial"/>
                <w:color w:val="auto"/>
                <w:szCs w:val="22"/>
              </w:rPr>
              <w:t>pkt</w:t>
            </w:r>
            <w:proofErr w:type="spellEnd"/>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2. pozytywne oddziaływanie na więcej niż 1 zidentyfikowaną w LSR grupę </w:t>
            </w:r>
            <w:proofErr w:type="spellStart"/>
            <w:r w:rsidRPr="0089734D">
              <w:rPr>
                <w:rFonts w:ascii="Arial Narrow" w:hAnsi="Arial Narrow" w:cs="Arial"/>
                <w:color w:val="auto"/>
                <w:szCs w:val="22"/>
              </w:rPr>
              <w:t>defaworyzowaną</w:t>
            </w:r>
            <w:proofErr w:type="spellEnd"/>
            <w:r w:rsidRPr="0089734D">
              <w:rPr>
                <w:rFonts w:ascii="Arial Narrow" w:hAnsi="Arial Narrow" w:cs="Arial"/>
                <w:color w:val="auto"/>
                <w:szCs w:val="22"/>
              </w:rPr>
              <w:t xml:space="preserve">: 8 </w:t>
            </w:r>
            <w:proofErr w:type="spellStart"/>
            <w:r w:rsidRPr="0089734D">
              <w:rPr>
                <w:rFonts w:ascii="Arial Narrow" w:hAnsi="Arial Narrow" w:cs="Arial"/>
                <w:color w:val="auto"/>
                <w:szCs w:val="22"/>
              </w:rPr>
              <w:t>pkt</w:t>
            </w:r>
            <w:proofErr w:type="spellEnd"/>
          </w:p>
        </w:tc>
        <w:tc>
          <w:tcPr>
            <w:tcW w:w="851" w:type="dxa"/>
          </w:tcPr>
          <w:p w:rsidR="00B679B6" w:rsidRPr="0089734D" w:rsidRDefault="00B679B6" w:rsidP="001A6748">
            <w:pPr>
              <w:spacing w:after="0" w:line="240" w:lineRule="auto"/>
              <w:jc w:val="center"/>
              <w:rPr>
                <w:rFonts w:ascii="Arial Narrow" w:hAnsi="Arial Narrow" w:cs="Arial"/>
                <w:color w:val="FF0000"/>
                <w:szCs w:val="22"/>
              </w:rPr>
            </w:pPr>
            <w:r w:rsidRPr="0089734D">
              <w:rPr>
                <w:rFonts w:ascii="Arial Narrow" w:hAnsi="Arial Narrow" w:cs="Arial"/>
                <w:color w:val="auto"/>
                <w:szCs w:val="22"/>
              </w:rPr>
              <w:t>max 8</w:t>
            </w:r>
            <w:r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Grupy defaworyzowane w kontekście rynku pracy zostały zdiagnozowane i zdefiniowane w Lokalnej Strategii Rozwoju. Przykładem pozytywnego oddziaływania na sytuację grupy defaworyzowanej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defaworyzowanej.</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Weryfikacja odbędzie się w oparciu o informacje zawarte we wniosku oraz dokumenty przedstawione przez Wnioskodawcę (fakultatywnie, maksymalnie 3 kserokopie zaświadczeń, certyfikatów lub innych oficjalnych dokumentów wydanych przez upoważnione podmioty, niezbędnych do uzasadnienia spełnienia kryterium).</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rozłączne, punkty nie sumują się (do zdobycia 4 lub 8 punktów).</w:t>
            </w:r>
          </w:p>
        </w:tc>
      </w:tr>
      <w:tr w:rsidR="00B679B6" w:rsidRPr="0089734D" w:rsidTr="001A6748">
        <w:trPr>
          <w:trHeight w:val="1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2.</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zakłada utworzenie miejsc pracy ponad wymagane minimum:</w:t>
            </w:r>
          </w:p>
          <w:p w:rsidR="00B679B6" w:rsidRPr="0089734D" w:rsidRDefault="00B679B6" w:rsidP="001A6748">
            <w:pPr>
              <w:spacing w:after="0" w:line="240" w:lineRule="auto"/>
              <w:rPr>
                <w:rFonts w:ascii="Arial Narrow" w:hAnsi="Arial Narrow" w:cs="Arial"/>
                <w:color w:val="auto"/>
                <w:szCs w:val="22"/>
              </w:rPr>
            </w:pP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powyżej wymagane minimum w wymiarze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0,5-1 etatu: 3pkt</w:t>
            </w:r>
          </w:p>
          <w:p w:rsidR="00B679B6" w:rsidRPr="0089734D" w:rsidRDefault="00B679B6" w:rsidP="001A6748">
            <w:pPr>
              <w:spacing w:after="0" w:line="240" w:lineRule="auto"/>
              <w:rPr>
                <w:rFonts w:ascii="Arial Narrow" w:hAnsi="Arial Narrow" w:cs="Arial"/>
                <w:color w:val="auto"/>
                <w:szCs w:val="22"/>
              </w:rPr>
            </w:pP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lastRenderedPageBreak/>
              <w:t xml:space="preserve">2. powyżej wymagane minimum w wymiarze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1,5-2 etatów: 7pkt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color w:val="auto"/>
                <w:szCs w:val="22"/>
              </w:rPr>
              <w:lastRenderedPageBreak/>
              <w:t>max 7</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obowiązkowe. Weryfikacja nastąpi w oparciu o informacje zawarte we wniosku o dofinansowanie. Kryterium zostanie uznane za spełnione:</w:t>
            </w:r>
          </w:p>
          <w:p w:rsidR="00B679B6" w:rsidRPr="0089734D" w:rsidRDefault="00B679B6" w:rsidP="001A6748">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1. w przypadku zawarcia we wniosku informacji o utworzeniu stanowisk pracy w łącznym wymiarze minimum 1,5 etatu (1 etat jako wymagane minimum + 0,5 etatu) do 2 etatów (1 etat +1 etat dodatkowy);</w:t>
            </w:r>
          </w:p>
          <w:p w:rsidR="00B679B6" w:rsidRPr="0089734D" w:rsidRDefault="00B679B6" w:rsidP="001A6748">
            <w:pPr>
              <w:pStyle w:val="Akapitzlist"/>
              <w:numPr>
                <w:ilvl w:val="0"/>
                <w:numId w:val="2"/>
              </w:numPr>
              <w:spacing w:after="0" w:line="240" w:lineRule="auto"/>
              <w:ind w:left="317" w:hanging="283"/>
              <w:jc w:val="both"/>
              <w:rPr>
                <w:rFonts w:ascii="Arial Narrow" w:hAnsi="Arial Narrow" w:cs="Arial"/>
                <w:szCs w:val="22"/>
              </w:rPr>
            </w:pPr>
            <w:r w:rsidRPr="0089734D">
              <w:rPr>
                <w:rFonts w:ascii="Arial Narrow" w:hAnsi="Arial Narrow" w:cs="Arial"/>
                <w:szCs w:val="22"/>
              </w:rPr>
              <w:t>w pkt. 2. w przypadku zawarcia we wniosku informacji o utworzeniu stanowisk pracy w łącznym wymiarze minimum 2,5 etatów (1 etat jako wymagane minimum +1,5 etatu) do 3 etatów (1 etat + 2 etaty dodatkowe);</w:t>
            </w:r>
          </w:p>
          <w:p w:rsidR="00B679B6" w:rsidRPr="0089734D" w:rsidRDefault="00B679B6" w:rsidP="001A6748">
            <w:pPr>
              <w:spacing w:after="0" w:line="240" w:lineRule="auto"/>
              <w:ind w:left="34"/>
              <w:jc w:val="both"/>
              <w:rPr>
                <w:rFonts w:ascii="Arial Narrow" w:hAnsi="Arial Narrow" w:cs="Arial"/>
                <w:szCs w:val="22"/>
              </w:rPr>
            </w:pPr>
            <w:r w:rsidRPr="0089734D">
              <w:rPr>
                <w:rFonts w:ascii="Arial Narrow" w:hAnsi="Arial Narrow" w:cs="Arial"/>
                <w:szCs w:val="22"/>
              </w:rPr>
              <w:t>Kryterium rozłączne, punkty nie sumują się (do zdobycia 3 lub 7 pkt).</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lastRenderedPageBreak/>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Przykład 1: we wniosku zawarto informację, że w wyniku realizacji projektu zostanie utworzonych 6 miejsc pracy, każde w wymiarze ½ etatu , utrzymywane przez cały rok (praca w zakładzie przemysłowym). Przeliczenie: 6 x ½ etatu x 1 rok = 3 etaty na rok. Utworzony zostanie 1 etat obowiązkowy + 2 etaty powyżej minimum. Operacja taka otrzymałaby 7 punktów.</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r>
      <w:tr w:rsidR="00B679B6" w:rsidRPr="0089734D" w:rsidTr="001A6748">
        <w:trPr>
          <w:trHeight w:val="417"/>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lastRenderedPageBreak/>
              <w:t>3.</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Wnioskodawca przewiduje wniesienie wkładu własnego wyższego niż minimalny wymagany o:</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pow. 5 do 10 punktów procentowych: 3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pow. 10 punktów procentowych: 7 pkt</w:t>
            </w:r>
          </w:p>
        </w:tc>
        <w:tc>
          <w:tcPr>
            <w:tcW w:w="851" w:type="dxa"/>
          </w:tcPr>
          <w:p w:rsidR="00B679B6" w:rsidRPr="0089734D" w:rsidRDefault="00B679B6" w:rsidP="001A6748">
            <w:pPr>
              <w:spacing w:after="0" w:line="240" w:lineRule="auto"/>
              <w:jc w:val="center"/>
              <w:rPr>
                <w:rFonts w:ascii="Arial Narrow" w:hAnsi="Arial Narrow" w:cs="Arial"/>
                <w:color w:val="00B050"/>
                <w:szCs w:val="22"/>
              </w:rPr>
            </w:pPr>
            <w:r w:rsidRPr="0089734D">
              <w:rPr>
                <w:rFonts w:ascii="Arial Narrow" w:hAnsi="Arial Narrow" w:cs="Arial"/>
                <w:color w:val="auto"/>
                <w:szCs w:val="22"/>
              </w:rPr>
              <w:t xml:space="preserve">max 7 </w:t>
            </w:r>
            <w:r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Weryfikacja nastąpi w oparciu o informacje zawarte we wniosku o dofinansowanie. Kryterium zostanie uznane za spełnione:</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40% kosztów kwalifikowalnych operacji.</w:t>
            </w: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rozłączne, punkty nie sumują się.</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Wkład własny jest rozumiany jako kwota pozostała po odjęciu od łącznej wartości kosztów kwalifikowanych kwoty wnioskowanego dofinansowania.</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7 punktów.</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FF0000"/>
                <w:szCs w:val="22"/>
              </w:rPr>
            </w:pPr>
            <w:r w:rsidRPr="0089734D">
              <w:rPr>
                <w:rFonts w:ascii="Arial Narrow" w:hAnsi="Arial Narrow" w:cs="Arial"/>
                <w:color w:val="auto"/>
                <w:szCs w:val="22"/>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r>
      <w:tr w:rsidR="00B679B6" w:rsidRPr="0089734D" w:rsidTr="001A6748">
        <w:trPr>
          <w:trHeight w:val="559"/>
        </w:trPr>
        <w:tc>
          <w:tcPr>
            <w:tcW w:w="534" w:type="dxa"/>
          </w:tcPr>
          <w:p w:rsidR="00B679B6" w:rsidRPr="0089734D" w:rsidRDefault="00B679B6" w:rsidP="001A6748">
            <w:pPr>
              <w:spacing w:after="0" w:line="240" w:lineRule="auto"/>
              <w:rPr>
                <w:rFonts w:ascii="Arial Narrow" w:hAnsi="Arial Narrow" w:cs="Arial"/>
                <w:color w:val="00B050"/>
                <w:szCs w:val="22"/>
              </w:rPr>
            </w:pPr>
            <w:r w:rsidRPr="0089734D">
              <w:rPr>
                <w:rFonts w:ascii="Arial Narrow" w:hAnsi="Arial Narrow" w:cs="Arial"/>
                <w:color w:val="auto"/>
                <w:szCs w:val="22"/>
              </w:rPr>
              <w:t>4.</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uczestniczył:</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1. w doradztwi</w:t>
            </w:r>
            <w:r w:rsidR="0065057B">
              <w:rPr>
                <w:rFonts w:ascii="Arial Narrow" w:hAnsi="Arial Narrow" w:cs="Arial"/>
                <w:color w:val="auto"/>
                <w:szCs w:val="22"/>
              </w:rPr>
              <w:t>e indywidualnym w Biurze LGD: 15</w:t>
            </w:r>
            <w:r w:rsidRPr="0089734D">
              <w:rPr>
                <w:rFonts w:ascii="Arial Narrow" w:hAnsi="Arial Narrow" w:cs="Arial"/>
                <w:color w:val="auto"/>
                <w:szCs w:val="22"/>
              </w:rPr>
              <w:t xml:space="preserve">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2. w szkoleniach organizowanych przez LGD: 10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 xml:space="preserve">3. w doradztwie </w:t>
            </w:r>
            <w:r w:rsidR="001A6748">
              <w:rPr>
                <w:rFonts w:ascii="Arial Narrow" w:hAnsi="Arial Narrow" w:cs="Arial"/>
                <w:color w:val="auto"/>
                <w:szCs w:val="22"/>
              </w:rPr>
              <w:t>indywidualnym i w szkoleniach: 2</w:t>
            </w:r>
            <w:r w:rsidRPr="0089734D">
              <w:rPr>
                <w:rFonts w:ascii="Arial Narrow" w:hAnsi="Arial Narrow" w:cs="Arial"/>
                <w:color w:val="auto"/>
                <w:szCs w:val="22"/>
              </w:rPr>
              <w:t>0 pkt</w:t>
            </w:r>
          </w:p>
        </w:tc>
        <w:tc>
          <w:tcPr>
            <w:tcW w:w="851" w:type="dxa"/>
          </w:tcPr>
          <w:p w:rsidR="00B679B6"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max 2</w:t>
            </w:r>
            <w:r w:rsidR="00B679B6" w:rsidRPr="0089734D">
              <w:rPr>
                <w:rFonts w:ascii="Arial Narrow" w:hAnsi="Arial Narrow" w:cs="Arial"/>
                <w:color w:val="auto"/>
                <w:szCs w:val="22"/>
              </w:rPr>
              <w:t xml:space="preserve">0 </w:t>
            </w:r>
            <w:r w:rsidR="00B679B6" w:rsidRPr="0089734D">
              <w:rPr>
                <w:rFonts w:ascii="Arial Narrow" w:hAnsi="Arial Narrow" w:cs="Arial"/>
                <w:color w:val="auto"/>
                <w:szCs w:val="22"/>
              </w:rPr>
              <w:br/>
            </w:r>
          </w:p>
        </w:tc>
        <w:tc>
          <w:tcPr>
            <w:tcW w:w="11056" w:type="dxa"/>
          </w:tcPr>
          <w:p w:rsidR="00B679B6" w:rsidRPr="0089734D" w:rsidRDefault="00B679B6" w:rsidP="001A6748">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B679B6" w:rsidRPr="0089734D" w:rsidRDefault="00B679B6" w:rsidP="001A6748">
            <w:pPr>
              <w:spacing w:after="0" w:line="240" w:lineRule="auto"/>
              <w:jc w:val="both"/>
              <w:rPr>
                <w:rFonts w:ascii="Arial Narrow" w:hAnsi="Arial Narrow" w:cs="Arial"/>
                <w:szCs w:val="22"/>
                <w:lang w:eastAsia="pl-PL"/>
              </w:rPr>
            </w:pPr>
          </w:p>
          <w:p w:rsidR="00B679B6" w:rsidRPr="0089734D" w:rsidRDefault="00B679B6" w:rsidP="001A6748">
            <w:pPr>
              <w:spacing w:after="0" w:line="240" w:lineRule="auto"/>
              <w:rPr>
                <w:rFonts w:ascii="Arial Narrow" w:hAnsi="Arial Narrow" w:cs="Arial"/>
                <w:color w:val="auto"/>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B679B6" w:rsidRPr="0089734D" w:rsidTr="001A6748">
        <w:trPr>
          <w:trHeight w:val="979"/>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lastRenderedPageBreak/>
              <w:t>5.</w:t>
            </w:r>
          </w:p>
        </w:tc>
        <w:tc>
          <w:tcPr>
            <w:tcW w:w="2693" w:type="dxa"/>
          </w:tcPr>
          <w:p w:rsidR="00B679B6" w:rsidRPr="0089734D" w:rsidRDefault="00B679B6" w:rsidP="001A6748">
            <w:pPr>
              <w:rPr>
                <w:rFonts w:ascii="Arial Narrow" w:hAnsi="Arial Narrow"/>
                <w:szCs w:val="22"/>
              </w:rPr>
            </w:pPr>
            <w:r w:rsidRPr="0089734D">
              <w:rPr>
                <w:rFonts w:ascii="Arial Narrow" w:hAnsi="Arial Narrow"/>
                <w:szCs w:val="22"/>
              </w:rPr>
              <w:t>Operacja przyczyni się do wzrostu funkcji rekreacyjnych i turystycznych obszaru.</w:t>
            </w:r>
          </w:p>
        </w:tc>
        <w:tc>
          <w:tcPr>
            <w:tcW w:w="851" w:type="dxa"/>
          </w:tcPr>
          <w:p w:rsidR="00B679B6" w:rsidRPr="0089734D" w:rsidRDefault="00B679B6" w:rsidP="001A6748">
            <w:pPr>
              <w:rPr>
                <w:rFonts w:ascii="Arial Narrow" w:hAnsi="Arial Narrow"/>
                <w:szCs w:val="22"/>
              </w:rPr>
            </w:pPr>
            <w:r w:rsidRPr="0089734D">
              <w:rPr>
                <w:rFonts w:ascii="Arial Narrow" w:hAnsi="Arial Narrow"/>
                <w:szCs w:val="22"/>
              </w:rPr>
              <w:t>6</w:t>
            </w:r>
          </w:p>
        </w:tc>
        <w:tc>
          <w:tcPr>
            <w:tcW w:w="11056" w:type="dxa"/>
          </w:tcPr>
          <w:p w:rsidR="00B679B6" w:rsidRPr="0089734D" w:rsidRDefault="00B679B6" w:rsidP="001A6748">
            <w:pPr>
              <w:rPr>
                <w:rFonts w:ascii="Arial Narrow" w:hAnsi="Arial Narrow"/>
                <w:szCs w:val="22"/>
              </w:rPr>
            </w:pPr>
            <w:r w:rsidRPr="0089734D">
              <w:rPr>
                <w:rFonts w:ascii="Arial Narrow" w:hAnsi="Arial Narrow"/>
                <w:szCs w:val="22"/>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r>
      <w:tr w:rsidR="00B679B6" w:rsidRPr="0089734D" w:rsidTr="001A6748">
        <w:trPr>
          <w:trHeight w:val="16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6.</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p w:rsidR="00B679B6" w:rsidRPr="0089734D" w:rsidRDefault="00B679B6" w:rsidP="001A6748">
            <w:pPr>
              <w:spacing w:after="0" w:line="240" w:lineRule="auto"/>
              <w:rPr>
                <w:rFonts w:ascii="Arial Narrow" w:hAnsi="Arial Narrow" w:cs="Arial"/>
                <w:szCs w:val="22"/>
              </w:rPr>
            </w:pP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B2279C" w:rsidP="001A6748">
            <w:pPr>
              <w:spacing w:after="0" w:line="240" w:lineRule="auto"/>
              <w:jc w:val="center"/>
              <w:rPr>
                <w:rFonts w:ascii="Arial Narrow" w:hAnsi="Arial Narrow" w:cs="Arial"/>
                <w:szCs w:val="22"/>
              </w:rPr>
            </w:pPr>
            <w:r>
              <w:rPr>
                <w:rFonts w:ascii="Arial Narrow" w:hAnsi="Arial Narrow" w:cs="Arial"/>
                <w:szCs w:val="22"/>
              </w:rPr>
              <w:t>8</w:t>
            </w:r>
          </w:p>
          <w:p w:rsidR="00B679B6" w:rsidRPr="0089734D" w:rsidRDefault="00B679B6" w:rsidP="001A6748">
            <w:pPr>
              <w:spacing w:after="0" w:line="240" w:lineRule="auto"/>
              <w:jc w:val="center"/>
              <w:rPr>
                <w:rFonts w:ascii="Arial Narrow" w:hAnsi="Arial Narrow" w:cs="Arial"/>
                <w:szCs w:val="22"/>
              </w:rPr>
            </w:pP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B679B6" w:rsidRPr="0089734D" w:rsidTr="001A6748">
        <w:trPr>
          <w:trHeight w:val="1692"/>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7.</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posiada siedzibę na obszarze LGD lub dodatkowe miejsce prowadzenia działalności gospodarczej zgłoszone co najmniej </w:t>
            </w:r>
            <w:r w:rsidRPr="0089734D">
              <w:rPr>
                <w:rFonts w:ascii="Arial Narrow" w:hAnsi="Arial Narrow" w:cs="Arial"/>
                <w:color w:val="auto"/>
                <w:szCs w:val="22"/>
              </w:rPr>
              <w:t xml:space="preserve">12 miesięcy </w:t>
            </w:r>
            <w:r w:rsidRPr="0089734D">
              <w:rPr>
                <w:rFonts w:ascii="Arial Narrow" w:hAnsi="Arial Narrow" w:cs="Arial"/>
                <w:szCs w:val="22"/>
              </w:rPr>
              <w:t xml:space="preserve">przed dniem złożenia wniosku.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10</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Weryfikacja nastąpi wyłącznie w oparciu o dokumenty przedstawione przez Wnioskodawcę: aktualny wydruk z Centralnej Ewidencji i Informacji Działalności Gospodarczej lub Krajowego Rejestru Sądowego (wykonany w ciągu 3 miesięcy przed dniem złożenia wniosku o przyznanie pomocy). Dokument powinien zawierać datę zgłoszenia siedziby firmy lub dodatkowego miejsca prowadzenia działalności gospodarczej.</w:t>
            </w:r>
          </w:p>
        </w:tc>
      </w:tr>
      <w:tr w:rsidR="00B679B6" w:rsidRPr="0089734D" w:rsidTr="001A6748">
        <w:trPr>
          <w:trHeight w:val="55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8.</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nie zalegał z opłaceniem kosztów prowadzenia działalności gospodarczej oraz opłatami lokalnymi w ciągu </w:t>
            </w:r>
            <w:r w:rsidRPr="0089734D">
              <w:rPr>
                <w:rFonts w:ascii="Arial Narrow" w:hAnsi="Arial Narrow" w:cs="Arial"/>
                <w:color w:val="auto"/>
                <w:szCs w:val="22"/>
              </w:rPr>
              <w:t xml:space="preserve">3 miesięcy </w:t>
            </w:r>
            <w:r w:rsidRPr="0089734D">
              <w:rPr>
                <w:rFonts w:ascii="Arial Narrow" w:hAnsi="Arial Narrow" w:cs="Arial"/>
                <w:szCs w:val="22"/>
              </w:rPr>
              <w:t>przed dniem złożenia wniosku. Wnioskodawca przedstawił:</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zaświadczenie z </w:t>
            </w:r>
            <w:r w:rsidRPr="0089734D">
              <w:rPr>
                <w:rFonts w:ascii="Arial Narrow" w:hAnsi="Arial Narrow" w:cs="Arial"/>
                <w:szCs w:val="22"/>
              </w:rPr>
              <w:lastRenderedPageBreak/>
              <w:t xml:space="preserve">właściwego Urzędu Skarbowego: 4 pkt,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2. zaświadczenie z właściwego oddziału Zakładu Ubezpieczeń Społecznych: 4 pkt, </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3. zaświadczenie z właściwego Urzędu Miasta/Urzędu Gminy: 4 pkt.</w:t>
            </w:r>
          </w:p>
        </w:tc>
        <w:tc>
          <w:tcPr>
            <w:tcW w:w="851" w:type="dxa"/>
          </w:tcPr>
          <w:p w:rsidR="00B679B6" w:rsidRPr="0089734D" w:rsidRDefault="00B679B6" w:rsidP="001A6748">
            <w:pPr>
              <w:spacing w:after="0" w:line="240" w:lineRule="auto"/>
              <w:jc w:val="center"/>
              <w:rPr>
                <w:rFonts w:ascii="Arial Narrow" w:hAnsi="Arial Narrow" w:cs="Arial"/>
                <w:color w:val="auto"/>
                <w:szCs w:val="22"/>
              </w:rPr>
            </w:pPr>
            <w:r w:rsidRPr="0089734D">
              <w:rPr>
                <w:rFonts w:ascii="Arial Narrow" w:hAnsi="Arial Narrow" w:cs="Arial"/>
                <w:color w:val="auto"/>
                <w:szCs w:val="22"/>
              </w:rPr>
              <w:lastRenderedPageBreak/>
              <w:t>max 12</w:t>
            </w:r>
          </w:p>
          <w:p w:rsidR="00B679B6" w:rsidRPr="0089734D" w:rsidRDefault="00B679B6" w:rsidP="001A6748">
            <w:pPr>
              <w:spacing w:after="0" w:line="240" w:lineRule="auto"/>
              <w:jc w:val="center"/>
              <w:rPr>
                <w:rFonts w:ascii="Arial Narrow" w:hAnsi="Arial Narrow" w:cs="Arial"/>
                <w:szCs w:val="22"/>
              </w:rPr>
            </w:pPr>
          </w:p>
        </w:tc>
        <w:tc>
          <w:tcPr>
            <w:tcW w:w="11056"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89734D">
              <w:rPr>
                <w:rFonts w:ascii="Arial Narrow" w:hAnsi="Arial Narrow" w:cs="Arial"/>
                <w:color w:val="auto"/>
                <w:szCs w:val="22"/>
              </w:rPr>
              <w:t xml:space="preserve">Miasta/Gminy. </w:t>
            </w:r>
            <w:r w:rsidRPr="0089734D">
              <w:rPr>
                <w:rFonts w:ascii="Arial Narrow" w:hAnsi="Arial Narrow" w:cs="Arial"/>
                <w:szCs w:val="22"/>
              </w:rPr>
              <w:t>Za przedłożone zaświadczenie Wnioskodawca otrzymuje 4 pkt. W przypadku wskazania przez Wnioskodawcę spełnienia kryterium, jednak niezałączenia stosownych dokumentów do wniosku o dofinansowanie, punkty w ramach kryterium nie zostaną przyznane.</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Punkty w ramach kryterium sumują się: do zdobycia 0, 4, 8 lub 12 pkt.</w:t>
            </w:r>
          </w:p>
          <w:p w:rsidR="00B679B6" w:rsidRPr="0089734D" w:rsidRDefault="00B679B6" w:rsidP="001A6748">
            <w:pPr>
              <w:spacing w:after="0" w:line="240" w:lineRule="auto"/>
              <w:rPr>
                <w:rFonts w:ascii="Arial Narrow" w:hAnsi="Arial Narrow" w:cs="Arial"/>
                <w:szCs w:val="22"/>
              </w:rPr>
            </w:pPr>
          </w:p>
        </w:tc>
      </w:tr>
      <w:tr w:rsidR="00B679B6" w:rsidRPr="0089734D" w:rsidTr="001A6748">
        <w:trPr>
          <w:trHeight w:val="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lastRenderedPageBreak/>
              <w:t>9.</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uwzględnił i opisał działania w ramach projektu dotyczące wykorzystania metod i/lub narzędzi z zakresu ochrony środowiska, przeciwdziałania zmianom klimatu</w:t>
            </w:r>
          </w:p>
        </w:tc>
        <w:tc>
          <w:tcPr>
            <w:tcW w:w="851" w:type="dxa"/>
          </w:tcPr>
          <w:p w:rsidR="00B679B6" w:rsidRPr="0089734D" w:rsidRDefault="00B679B6" w:rsidP="001A6748">
            <w:pPr>
              <w:spacing w:after="0" w:line="240" w:lineRule="auto"/>
              <w:jc w:val="center"/>
              <w:rPr>
                <w:rFonts w:ascii="Arial Narrow" w:hAnsi="Arial Narrow" w:cs="Arial"/>
                <w:color w:val="auto"/>
                <w:szCs w:val="22"/>
              </w:rPr>
            </w:pPr>
            <w:r w:rsidRPr="0089734D">
              <w:rPr>
                <w:rFonts w:ascii="Arial Narrow" w:hAnsi="Arial Narrow" w:cs="Arial"/>
                <w:color w:val="auto"/>
                <w:szCs w:val="22"/>
              </w:rPr>
              <w:t>6</w:t>
            </w:r>
          </w:p>
        </w:tc>
        <w:tc>
          <w:tcPr>
            <w:tcW w:w="11056"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B679B6" w:rsidRPr="0089734D" w:rsidTr="001A6748">
        <w:trPr>
          <w:trHeight w:val="440"/>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10</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Max</w:t>
            </w:r>
          </w:p>
          <w:p w:rsidR="00B679B6" w:rsidRPr="0089734D" w:rsidRDefault="001A6748" w:rsidP="001A6748">
            <w:pPr>
              <w:spacing w:after="0" w:line="240" w:lineRule="auto"/>
              <w:jc w:val="center"/>
              <w:rPr>
                <w:rFonts w:ascii="Arial Narrow" w:hAnsi="Arial Narrow" w:cs="Arial"/>
                <w:szCs w:val="22"/>
              </w:rPr>
            </w:pPr>
            <w:r>
              <w:rPr>
                <w:rFonts w:ascii="Arial Narrow" w:hAnsi="Arial Narrow" w:cs="Arial"/>
                <w:szCs w:val="22"/>
              </w:rPr>
              <w:t>10</w:t>
            </w:r>
          </w:p>
        </w:tc>
        <w:tc>
          <w:tcPr>
            <w:tcW w:w="11056" w:type="dxa"/>
          </w:tcPr>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olor w:val="auto"/>
                <w:szCs w:val="22"/>
              </w:rPr>
              <w:t xml:space="preserve"> </w:t>
            </w:r>
            <w:r w:rsidRPr="00DA20DD">
              <w:rPr>
                <w:rFonts w:ascii="Arial Narrow" w:hAnsi="Arial Narrow" w:cs="Arial"/>
                <w:color w:val="auto"/>
                <w:szCs w:val="22"/>
              </w:rPr>
              <w:t>Weryfikacja nastąpi w oparciu o informacje zawarte we wniosku o dofinansowanie. Kryterium zostanie uznane za spełnione:</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 jeżeli produkt/usługa/ nowy sposób wykorzystania lokalnych zasobów  nie występuje w danej gminie – 5 pkt.</w:t>
            </w: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 jeżeli produkt/usługa/ nowy sposób wykorzystania lokalnych zasobów nie występuje na terenie całego LGD – 10 pkt.</w:t>
            </w:r>
          </w:p>
          <w:p w:rsidR="00976AF8" w:rsidRPr="00DA20DD" w:rsidRDefault="00976AF8" w:rsidP="00976AF8">
            <w:pPr>
              <w:spacing w:after="0" w:line="240" w:lineRule="auto"/>
              <w:jc w:val="both"/>
              <w:rPr>
                <w:rFonts w:ascii="Arial Narrow" w:hAnsi="Arial Narrow" w:cs="Arial"/>
                <w:color w:val="auto"/>
                <w:szCs w:val="22"/>
              </w:rPr>
            </w:pPr>
          </w:p>
          <w:p w:rsidR="00976AF8" w:rsidRPr="00DA20DD" w:rsidRDefault="00976AF8" w:rsidP="00976AF8">
            <w:pPr>
              <w:spacing w:after="0" w:line="240" w:lineRule="auto"/>
              <w:jc w:val="both"/>
              <w:rPr>
                <w:rFonts w:ascii="Arial Narrow" w:hAnsi="Arial Narrow" w:cs="Arial"/>
                <w:color w:val="auto"/>
                <w:szCs w:val="22"/>
              </w:rPr>
            </w:pPr>
            <w:r w:rsidRPr="00DA20DD">
              <w:rPr>
                <w:rFonts w:ascii="Arial Narrow" w:hAnsi="Arial Narrow" w:cs="Arial"/>
                <w:color w:val="auto"/>
                <w:szCs w:val="22"/>
              </w:rPr>
              <w:t>Punkty nie sumują się.</w:t>
            </w:r>
          </w:p>
          <w:p w:rsidR="00976AF8" w:rsidRPr="0089734D" w:rsidRDefault="00976AF8" w:rsidP="001A6748">
            <w:pPr>
              <w:spacing w:after="0" w:line="240" w:lineRule="auto"/>
              <w:jc w:val="both"/>
              <w:rPr>
                <w:rFonts w:ascii="Arial Narrow" w:hAnsi="Arial Narrow" w:cs="Arial"/>
                <w:szCs w:val="22"/>
              </w:rPr>
            </w:pPr>
          </w:p>
        </w:tc>
      </w:tr>
      <w:tr w:rsidR="00B2279C" w:rsidRPr="0089734D" w:rsidTr="001A6748">
        <w:trPr>
          <w:trHeight w:val="440"/>
        </w:trPr>
        <w:tc>
          <w:tcPr>
            <w:tcW w:w="534" w:type="dxa"/>
          </w:tcPr>
          <w:p w:rsidR="00B2279C" w:rsidRPr="0089734D" w:rsidRDefault="00B2279C" w:rsidP="001A6748">
            <w:pPr>
              <w:spacing w:after="0" w:line="240" w:lineRule="auto"/>
              <w:rPr>
                <w:rFonts w:ascii="Arial Narrow" w:hAnsi="Arial Narrow" w:cs="Arial"/>
                <w:szCs w:val="22"/>
              </w:rPr>
            </w:pPr>
            <w:r>
              <w:rPr>
                <w:rFonts w:ascii="Arial Narrow" w:hAnsi="Arial Narrow" w:cs="Arial"/>
                <w:szCs w:val="22"/>
              </w:rPr>
              <w:t>11</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1" w:type="dxa"/>
          </w:tcPr>
          <w:p w:rsidR="00B2279C" w:rsidRPr="0089734D" w:rsidRDefault="001A6748" w:rsidP="001A6748">
            <w:pPr>
              <w:spacing w:after="0" w:line="240" w:lineRule="auto"/>
              <w:jc w:val="center"/>
              <w:rPr>
                <w:rFonts w:ascii="Arial Narrow" w:hAnsi="Arial Narrow" w:cs="Arial"/>
                <w:color w:val="auto"/>
                <w:szCs w:val="22"/>
              </w:rPr>
            </w:pPr>
            <w:r>
              <w:rPr>
                <w:rFonts w:ascii="Arial Narrow" w:hAnsi="Arial Narrow" w:cs="Arial"/>
                <w:color w:val="auto"/>
                <w:szCs w:val="22"/>
              </w:rPr>
              <w:t>6</w:t>
            </w:r>
          </w:p>
        </w:tc>
        <w:tc>
          <w:tcPr>
            <w:tcW w:w="11056"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1A6748">
        <w:trPr>
          <w:trHeight w:val="539"/>
        </w:trPr>
        <w:tc>
          <w:tcPr>
            <w:tcW w:w="3227" w:type="dxa"/>
            <w:gridSpan w:val="2"/>
            <w:shd w:val="clear" w:color="auto" w:fill="F8F8F8"/>
          </w:tcPr>
          <w:p w:rsidR="00B2279C" w:rsidRPr="0089734D" w:rsidRDefault="00B2279C" w:rsidP="001A6748">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1" w:type="dxa"/>
          </w:tcPr>
          <w:p w:rsidR="00B2279C" w:rsidRPr="0089734D" w:rsidRDefault="00B2279C" w:rsidP="001A6748">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056" w:type="dxa"/>
          </w:tcPr>
          <w:p w:rsidR="00B2279C" w:rsidRPr="0089734D" w:rsidRDefault="00B2279C" w:rsidP="001A6748">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60 punktów</w:t>
            </w:r>
            <w:r w:rsidRPr="0089734D">
              <w:rPr>
                <w:rFonts w:ascii="Arial Narrow" w:hAnsi="Arial Narrow" w:cs="Arial"/>
                <w:szCs w:val="22"/>
              </w:rPr>
              <w:t xml:space="preserve"> na 100 możliwych.</w:t>
            </w:r>
          </w:p>
        </w:tc>
      </w:tr>
    </w:tbl>
    <w:p w:rsidR="00B679B6" w:rsidRPr="0089734D" w:rsidRDefault="00B679B6" w:rsidP="00B679B6">
      <w:pPr>
        <w:spacing w:after="0" w:line="240" w:lineRule="auto"/>
        <w:rPr>
          <w:rFonts w:ascii="Arial Narrow" w:hAnsi="Arial Narrow" w:cs="Arial"/>
          <w:szCs w:val="22"/>
        </w:rPr>
      </w:pPr>
    </w:p>
    <w:p w:rsidR="00B679B6" w:rsidRDefault="00B679B6" w:rsidP="00B679B6">
      <w:pPr>
        <w:rPr>
          <w:rFonts w:ascii="Arial Narrow" w:hAnsi="Arial Narrow" w:cs="Arial"/>
          <w:szCs w:val="22"/>
        </w:rPr>
      </w:pPr>
    </w:p>
    <w:p w:rsidR="00B2279C" w:rsidRDefault="00B2279C" w:rsidP="00B679B6">
      <w:pPr>
        <w:rPr>
          <w:rFonts w:ascii="Arial Narrow" w:hAnsi="Arial Narrow" w:cs="Arial"/>
          <w:szCs w:val="22"/>
        </w:rPr>
      </w:pPr>
    </w:p>
    <w:p w:rsidR="001A6748" w:rsidRDefault="001A6748" w:rsidP="00B679B6">
      <w:pPr>
        <w:rPr>
          <w:rFonts w:ascii="Arial Narrow" w:hAnsi="Arial Narrow" w:cs="Arial"/>
          <w:szCs w:val="22"/>
        </w:rPr>
      </w:pPr>
    </w:p>
    <w:p w:rsidR="001A6748" w:rsidRDefault="001A6748" w:rsidP="00B679B6">
      <w:pPr>
        <w:rPr>
          <w:rFonts w:ascii="Arial Narrow" w:hAnsi="Arial Narrow" w:cs="Arial"/>
          <w:szCs w:val="22"/>
        </w:rPr>
      </w:pPr>
    </w:p>
    <w:p w:rsidR="001A6748" w:rsidRPr="0089734D" w:rsidRDefault="001A6748" w:rsidP="00B679B6">
      <w:pPr>
        <w:rPr>
          <w:rFonts w:ascii="Arial Narrow" w:hAnsi="Arial Narrow" w:cs="Arial"/>
          <w:szCs w:val="22"/>
        </w:rPr>
      </w:pPr>
    </w:p>
    <w:tbl>
      <w:tblPr>
        <w:tblStyle w:val="Tabela-Siatka"/>
        <w:tblW w:w="15276" w:type="dxa"/>
        <w:tblLayout w:type="fixed"/>
        <w:tblLook w:val="0000"/>
      </w:tblPr>
      <w:tblGrid>
        <w:gridCol w:w="534"/>
        <w:gridCol w:w="2693"/>
        <w:gridCol w:w="851"/>
        <w:gridCol w:w="11198"/>
      </w:tblGrid>
      <w:tr w:rsidR="00B679B6" w:rsidRPr="0089734D" w:rsidTr="001A6748">
        <w:trPr>
          <w:trHeight w:val="310"/>
        </w:trPr>
        <w:tc>
          <w:tcPr>
            <w:tcW w:w="15276" w:type="dxa"/>
            <w:gridSpan w:val="4"/>
            <w:shd w:val="clear" w:color="auto" w:fill="F8F8F8"/>
          </w:tcPr>
          <w:p w:rsidR="00B679B6" w:rsidRPr="0089734D" w:rsidRDefault="005F635E" w:rsidP="001A6748">
            <w:pPr>
              <w:spacing w:after="0" w:line="240" w:lineRule="auto"/>
              <w:rPr>
                <w:rFonts w:ascii="Arial Narrow" w:hAnsi="Arial Narrow" w:cs="Arial"/>
                <w:b/>
                <w:color w:val="0070C0"/>
                <w:szCs w:val="22"/>
              </w:rPr>
            </w:pPr>
            <w:r>
              <w:rPr>
                <w:rFonts w:ascii="Arial Narrow" w:hAnsi="Arial Narrow" w:cs="Arial"/>
                <w:b/>
                <w:color w:val="0070C0"/>
                <w:szCs w:val="22"/>
              </w:rPr>
              <w:t>PRZEDSIĘWZIĘCIE 1.2.1.</w:t>
            </w:r>
            <w:r w:rsidR="00B679B6" w:rsidRPr="0089734D">
              <w:rPr>
                <w:rFonts w:ascii="Arial Narrow" w:hAnsi="Arial Narrow" w:cs="Arial"/>
                <w:b/>
                <w:color w:val="0070C0"/>
                <w:szCs w:val="22"/>
              </w:rPr>
              <w:t xml:space="preserve"> INFRASTRUKTURA TURYSTYCZNA I REKREACYJNA</w:t>
            </w:r>
          </w:p>
        </w:tc>
      </w:tr>
      <w:tr w:rsidR="00B679B6" w:rsidRPr="0089734D" w:rsidTr="001A6748">
        <w:trPr>
          <w:trHeight w:val="310"/>
        </w:trPr>
        <w:tc>
          <w:tcPr>
            <w:tcW w:w="534" w:type="dxa"/>
          </w:tcPr>
          <w:p w:rsidR="00B679B6" w:rsidRPr="0089734D" w:rsidRDefault="00B679B6" w:rsidP="001A6748">
            <w:pPr>
              <w:jc w:val="center"/>
              <w:rPr>
                <w:rFonts w:ascii="Arial Narrow" w:hAnsi="Arial Narrow" w:cs="Arial"/>
                <w:b/>
                <w:szCs w:val="22"/>
              </w:rPr>
            </w:pPr>
            <w:r w:rsidRPr="0089734D">
              <w:rPr>
                <w:rFonts w:ascii="Arial Narrow" w:hAnsi="Arial Narrow" w:cs="Arial"/>
                <w:b/>
                <w:szCs w:val="22"/>
              </w:rPr>
              <w:t>Lp.</w:t>
            </w:r>
          </w:p>
        </w:tc>
        <w:tc>
          <w:tcPr>
            <w:tcW w:w="2693"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Kryterium</w:t>
            </w:r>
          </w:p>
        </w:tc>
        <w:tc>
          <w:tcPr>
            <w:tcW w:w="851"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Liczba pkt</w:t>
            </w:r>
          </w:p>
        </w:tc>
        <w:tc>
          <w:tcPr>
            <w:tcW w:w="11198" w:type="dxa"/>
          </w:tcPr>
          <w:p w:rsidR="00B679B6" w:rsidRPr="0089734D" w:rsidRDefault="00B679B6" w:rsidP="001A6748">
            <w:pPr>
              <w:jc w:val="center"/>
              <w:rPr>
                <w:rFonts w:ascii="Arial Narrow" w:hAnsi="Arial Narrow" w:cs="Arial"/>
                <w:b/>
                <w:color w:val="auto"/>
                <w:szCs w:val="22"/>
              </w:rPr>
            </w:pPr>
            <w:r w:rsidRPr="0089734D">
              <w:rPr>
                <w:rFonts w:ascii="Arial Narrow" w:hAnsi="Arial Narrow" w:cs="Arial"/>
                <w:b/>
                <w:color w:val="auto"/>
                <w:szCs w:val="22"/>
              </w:rPr>
              <w:t>Sposób weryfikacji</w:t>
            </w:r>
          </w:p>
        </w:tc>
      </w:tr>
      <w:tr w:rsidR="00B679B6" w:rsidRPr="0089734D" w:rsidTr="001A6748">
        <w:trPr>
          <w:trHeight w:val="1304"/>
        </w:trPr>
        <w:tc>
          <w:tcPr>
            <w:tcW w:w="534"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w:t>
            </w:r>
          </w:p>
        </w:tc>
        <w:tc>
          <w:tcPr>
            <w:tcW w:w="2693" w:type="dxa"/>
          </w:tcPr>
          <w:p w:rsidR="00B679B6" w:rsidRDefault="00B679B6" w:rsidP="001A6748">
            <w:pPr>
              <w:spacing w:after="0" w:line="240" w:lineRule="auto"/>
              <w:rPr>
                <w:rFonts w:ascii="Arial Narrow" w:hAnsi="Arial Narrow" w:cs="Arial"/>
                <w:szCs w:val="22"/>
              </w:rPr>
            </w:pPr>
            <w:r w:rsidRPr="0089734D">
              <w:rPr>
                <w:rFonts w:ascii="Arial Narrow" w:hAnsi="Arial Narrow" w:cs="Arial"/>
                <w:szCs w:val="22"/>
              </w:rPr>
              <w:t>Projekt będzie realizowany w miejscowości do 5 tysięcy mieszkańców</w:t>
            </w:r>
          </w:p>
          <w:p w:rsidR="00B679B6" w:rsidRPr="0089734D" w:rsidRDefault="00B679B6" w:rsidP="00B679B6">
            <w:pPr>
              <w:spacing w:after="0" w:line="240" w:lineRule="auto"/>
              <w:jc w:val="both"/>
              <w:rPr>
                <w:rFonts w:ascii="Arial Narrow" w:hAnsi="Arial Narrow" w:cs="Arial"/>
                <w:color w:val="auto"/>
                <w:szCs w:val="22"/>
              </w:rPr>
            </w:pPr>
            <w:r w:rsidRPr="0089734D">
              <w:rPr>
                <w:rFonts w:ascii="Arial Narrow" w:hAnsi="Arial Narrow" w:cs="Arial"/>
                <w:color w:val="auto"/>
                <w:szCs w:val="22"/>
              </w:rPr>
              <w:t>- 10 pkt gdy w miejscowości poniżej 5000 mieszkańców</w:t>
            </w:r>
          </w:p>
          <w:p w:rsidR="00B679B6" w:rsidRPr="0089734D" w:rsidRDefault="005F68F6" w:rsidP="00B679B6">
            <w:pPr>
              <w:spacing w:after="0" w:line="240" w:lineRule="auto"/>
              <w:rPr>
                <w:rFonts w:ascii="Arial Narrow" w:hAnsi="Arial Narrow" w:cs="Arial"/>
                <w:szCs w:val="22"/>
              </w:rPr>
            </w:pPr>
            <w:r>
              <w:rPr>
                <w:rFonts w:ascii="Arial Narrow" w:hAnsi="Arial Narrow" w:cs="Arial"/>
                <w:color w:val="auto"/>
                <w:szCs w:val="22"/>
              </w:rPr>
              <w:t>- 20</w:t>
            </w:r>
            <w:r w:rsidR="00B679B6" w:rsidRPr="0089734D">
              <w:rPr>
                <w:rFonts w:ascii="Arial Narrow" w:hAnsi="Arial Narrow" w:cs="Arial"/>
                <w:color w:val="auto"/>
                <w:szCs w:val="22"/>
              </w:rPr>
              <w:t xml:space="preserve"> pkt gdy w miejscowości poniżej 3000 mieszkańców</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Max 20</w:t>
            </w:r>
          </w:p>
        </w:tc>
        <w:tc>
          <w:tcPr>
            <w:tcW w:w="11198"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rsidR="00B679B6" w:rsidRPr="0089734D" w:rsidRDefault="00B679B6" w:rsidP="001A6748">
            <w:pPr>
              <w:spacing w:after="0" w:line="240" w:lineRule="auto"/>
              <w:jc w:val="both"/>
              <w:rPr>
                <w:rFonts w:ascii="Arial Narrow" w:hAnsi="Arial Narrow" w:cs="Arial"/>
                <w:color w:val="auto"/>
                <w:szCs w:val="22"/>
              </w:rPr>
            </w:pPr>
          </w:p>
        </w:tc>
      </w:tr>
      <w:tr w:rsidR="00B679B6" w:rsidRPr="0089734D" w:rsidTr="001A6748">
        <w:trPr>
          <w:trHeight w:val="310"/>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2</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W budżecie projektu Wnioskodawca przewiduje wniesienie wkładu własnego wyższego niż minimalny wymagany:</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1. pow. </w:t>
            </w:r>
            <w:r w:rsidR="005F68F6">
              <w:rPr>
                <w:rFonts w:ascii="Arial Narrow" w:hAnsi="Arial Narrow" w:cs="Arial"/>
                <w:szCs w:val="22"/>
              </w:rPr>
              <w:t>5 do 15 punktów procentowych - 7</w:t>
            </w:r>
            <w:r w:rsidRPr="0089734D">
              <w:rPr>
                <w:rFonts w:ascii="Arial Narrow" w:hAnsi="Arial Narrow" w:cs="Arial"/>
                <w:szCs w:val="22"/>
              </w:rPr>
              <w:t xml:space="preserve">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2. p</w:t>
            </w:r>
            <w:r w:rsidR="005F68F6">
              <w:rPr>
                <w:rFonts w:ascii="Arial Narrow" w:hAnsi="Arial Narrow" w:cs="Arial"/>
                <w:szCs w:val="22"/>
              </w:rPr>
              <w:t>ow. 15 punktów procentowych - 12</w:t>
            </w:r>
            <w:r w:rsidRPr="0089734D">
              <w:rPr>
                <w:rFonts w:ascii="Arial Narrow" w:hAnsi="Arial Narrow" w:cs="Arial"/>
                <w:szCs w:val="22"/>
              </w:rPr>
              <w:t xml:space="preserve"> pkt</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max 12</w:t>
            </w:r>
            <w:r w:rsidR="00B679B6" w:rsidRPr="0089734D">
              <w:rPr>
                <w:rFonts w:ascii="Arial Narrow" w:hAnsi="Arial Narrow" w:cs="Arial"/>
                <w:szCs w:val="22"/>
              </w:rPr>
              <w:t xml:space="preserve"> </w:t>
            </w:r>
          </w:p>
        </w:tc>
        <w:tc>
          <w:tcPr>
            <w:tcW w:w="11198" w:type="dxa"/>
          </w:tcPr>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 xml:space="preserve">Weryfikacja nastąpi w oparciu o informacje zawarte we wniosku o dofinansowanie. </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zostanie uznane za spełnione w przypadku podmiotu innego niż jednostka sektora finansów publicznych:</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15,1% kosztów kwalifikowalnych operacji (10% wkładu obowiązkowego oraz co najmniej 5,1 punktów procentowych wkładu własnego powyżej minimum) do 25% kosztów kwalifikowalnych operacji (wymagane 10% i 15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25% kosztów kwalifikowalnych operacji.</w:t>
            </w:r>
          </w:p>
          <w:p w:rsidR="00B679B6" w:rsidRPr="0089734D" w:rsidRDefault="00B679B6" w:rsidP="001A6748">
            <w:pPr>
              <w:spacing w:after="0" w:line="240" w:lineRule="auto"/>
              <w:ind w:left="34"/>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zostanie uznane za spełnione w przypadku jednostki sektora finansów publicznych:</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1. w sytuacji, jeśli Wnioskodawca zadeklaruje wniesienie wkładu własnego na poziomie minimum 41,47% kosztów kwalifikowalnych operacji (36,37% wkładu obowiązkowego oraz co najmniej 5,1 punktów procentowych wkładu własnego powyżej minimum) do 51,37% kosztów kwalifikowalnych operacji (wymagane 36,37% i 15 punktów procentowych dodatkowo)</w:t>
            </w:r>
          </w:p>
          <w:p w:rsidR="00B679B6" w:rsidRPr="0089734D" w:rsidRDefault="00B679B6" w:rsidP="001A6748">
            <w:pPr>
              <w:pStyle w:val="Akapitzlist"/>
              <w:numPr>
                <w:ilvl w:val="0"/>
                <w:numId w:val="3"/>
              </w:numPr>
              <w:spacing w:after="0" w:line="240" w:lineRule="auto"/>
              <w:ind w:left="317" w:hanging="283"/>
              <w:jc w:val="both"/>
              <w:rPr>
                <w:rFonts w:ascii="Arial Narrow" w:hAnsi="Arial Narrow" w:cs="Arial"/>
                <w:color w:val="auto"/>
                <w:szCs w:val="22"/>
              </w:rPr>
            </w:pPr>
            <w:r w:rsidRPr="0089734D">
              <w:rPr>
                <w:rFonts w:ascii="Arial Narrow" w:hAnsi="Arial Narrow" w:cs="Arial"/>
                <w:color w:val="auto"/>
                <w:szCs w:val="22"/>
              </w:rPr>
              <w:t>w pkt 2. w sytuacji, jeśli Wnioskodawca zadeklaruje wkład własny na poziomie powyżej 51,37% kosztów kwalifikowalnych operacji.</w:t>
            </w:r>
          </w:p>
          <w:p w:rsidR="00B679B6" w:rsidRPr="0089734D" w:rsidRDefault="00B679B6" w:rsidP="001A6748">
            <w:pPr>
              <w:spacing w:after="0" w:line="240" w:lineRule="auto"/>
              <w:ind w:left="34"/>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Kryterium rozłączne, punkty nie sumują się.</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t>Wkład własny jest rozumiany jako kwota pozostała po odjęciu od łącznej wartości kosztów kwalifikowanych kwoty wnioskowanego dofinansowania.</w:t>
            </w:r>
          </w:p>
          <w:p w:rsidR="00B679B6" w:rsidRPr="0089734D" w:rsidRDefault="00B679B6" w:rsidP="001A6748">
            <w:pPr>
              <w:spacing w:after="0" w:line="240" w:lineRule="auto"/>
              <w:jc w:val="both"/>
              <w:rPr>
                <w:rFonts w:ascii="Arial Narrow" w:hAnsi="Arial Narrow" w:cs="Arial"/>
                <w:color w:val="auto"/>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color w:val="auto"/>
                <w:szCs w:val="22"/>
              </w:rPr>
              <w:lastRenderedPageBreak/>
              <w:t>Przykład: Wnioskodawca w budżecie projektu przewidział konieczność poniesienia kosztów kwalifikowanych na łączną kwotę 200 tys. zł, a wnosi o dofinansowanie w wysokości 100 tys. zł. Oznacza to, że wkład własny wyniesie 100 tys. zł, czyli 50% kosztów kwalifikowalnych operacji. Operacja taka otrzyma 10 punktów jeśli wnioskodawcą jest podmiot inny niż jednostka sektora finansów publicznych. Jeśli wnioskować będzie jednostka sektora finansów publicznych w przykładzie tym operacja otrzymałaby zaś 5 punktów.</w:t>
            </w:r>
          </w:p>
        </w:tc>
      </w:tr>
      <w:tr w:rsidR="00B679B6" w:rsidRPr="0089734D" w:rsidTr="001A6748">
        <w:trPr>
          <w:trHeight w:val="1997"/>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lastRenderedPageBreak/>
              <w:t>3.</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Wnioskodawca uwzględnił i opisał działania w ramach projektu dotyczące wykorzystania metod i/lub narzędzi z zakresu ochrony środowiska, przeciwdziałania zmianom klimatu. </w:t>
            </w: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10</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r>
      <w:tr w:rsidR="00B679B6" w:rsidRPr="0089734D" w:rsidTr="001A6748">
        <w:trPr>
          <w:trHeight w:val="1679"/>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4</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Projekt zakłada wykorzystanie zasobów lokalnych i walorów turystycznych obszaru.</w:t>
            </w: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5F68F6" w:rsidP="001A6748">
            <w:pPr>
              <w:spacing w:after="0" w:line="240" w:lineRule="auto"/>
              <w:rPr>
                <w:rFonts w:ascii="Arial Narrow" w:hAnsi="Arial Narrow" w:cs="Arial"/>
                <w:szCs w:val="22"/>
              </w:rPr>
            </w:pPr>
            <w:r>
              <w:rPr>
                <w:rFonts w:ascii="Arial Narrow" w:hAnsi="Arial Narrow" w:cs="Arial"/>
                <w:szCs w:val="22"/>
              </w:rPr>
              <w:t>10</w:t>
            </w:r>
          </w:p>
          <w:p w:rsidR="00B679B6" w:rsidRPr="0089734D" w:rsidRDefault="00B679B6" w:rsidP="001A6748">
            <w:pPr>
              <w:spacing w:after="0" w:line="240" w:lineRule="auto"/>
              <w:rPr>
                <w:rFonts w:ascii="Arial Narrow" w:hAnsi="Arial Narrow" w:cs="Arial"/>
                <w:szCs w:val="22"/>
              </w:rPr>
            </w:pP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Członkowie Rady dokonają oceny informacji przedstawionych przez wnioskodawcę i mogą nie zgodzić się z jego argumentacją (pozostawiając ślad rewizyjny w postaci pisemnego uzasadnienia).</w:t>
            </w:r>
          </w:p>
          <w:p w:rsidR="00B679B6" w:rsidRPr="0089734D" w:rsidRDefault="00B679B6" w:rsidP="001A6748">
            <w:pPr>
              <w:spacing w:after="0" w:line="240" w:lineRule="auto"/>
              <w:jc w:val="both"/>
              <w:rPr>
                <w:rFonts w:ascii="Arial Narrow" w:hAnsi="Arial Narrow" w:cs="Arial"/>
                <w:szCs w:val="22"/>
              </w:rPr>
            </w:pPr>
          </w:p>
          <w:p w:rsidR="00B679B6" w:rsidRPr="0089734D" w:rsidRDefault="00B679B6" w:rsidP="001A6748">
            <w:pPr>
              <w:spacing w:after="0" w:line="240" w:lineRule="auto"/>
              <w:jc w:val="both"/>
              <w:rPr>
                <w:rFonts w:ascii="Arial Narrow" w:hAnsi="Arial Narrow" w:cs="Arial"/>
                <w:color w:val="auto"/>
                <w:szCs w:val="22"/>
              </w:rPr>
            </w:pPr>
            <w:r w:rsidRPr="0089734D">
              <w:rPr>
                <w:rFonts w:ascii="Arial Narrow" w:hAnsi="Arial Narrow" w:cs="Arial"/>
                <w:szCs w:val="22"/>
              </w:rPr>
              <w:t>Punktów nie uzyska operacja, która nie przewiduje szczególnego sposobu wykorzystania lokalnych zasobów i walorów przyrodniczych (np. uzasadnienie wnioskodawcy sprowadzi się do stwierdzenia, że będzie wykorzystywał zasoby ludzkie obszaru).</w:t>
            </w:r>
          </w:p>
        </w:tc>
      </w:tr>
      <w:tr w:rsidR="00B679B6" w:rsidRPr="0089734D" w:rsidTr="001A6748">
        <w:trPr>
          <w:trHeight w:val="2613"/>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5</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uczestniczył:</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1. w doradztwie indywidualnym w Biurze LGD:</w:t>
            </w:r>
            <w:r w:rsidR="00B2279C">
              <w:rPr>
                <w:rFonts w:ascii="Arial Narrow" w:hAnsi="Arial Narrow" w:cs="Arial"/>
                <w:color w:val="auto"/>
                <w:szCs w:val="22"/>
              </w:rPr>
              <w:t xml:space="preserve"> 15</w:t>
            </w:r>
            <w:r w:rsidRPr="0089734D">
              <w:rPr>
                <w:rFonts w:ascii="Arial Narrow" w:hAnsi="Arial Narrow" w:cs="Arial"/>
                <w:color w:val="auto"/>
                <w:szCs w:val="22"/>
              </w:rPr>
              <w:t xml:space="preserve"> pkt,</w:t>
            </w:r>
          </w:p>
          <w:p w:rsidR="00B679B6" w:rsidRPr="0089734D" w:rsidRDefault="00B679B6" w:rsidP="001A6748">
            <w:pPr>
              <w:spacing w:after="0" w:line="240" w:lineRule="auto"/>
              <w:rPr>
                <w:rFonts w:ascii="Arial Narrow" w:hAnsi="Arial Narrow" w:cs="Arial"/>
                <w:color w:val="auto"/>
                <w:szCs w:val="22"/>
              </w:rPr>
            </w:pPr>
            <w:r w:rsidRPr="0089734D">
              <w:rPr>
                <w:rFonts w:ascii="Arial Narrow" w:hAnsi="Arial Narrow" w:cs="Arial"/>
                <w:color w:val="auto"/>
                <w:szCs w:val="22"/>
              </w:rPr>
              <w:t>2. w szkoleniach organizowanych przez LGD: 10 pkt.</w:t>
            </w:r>
          </w:p>
          <w:p w:rsidR="00B679B6" w:rsidRPr="0089734D" w:rsidRDefault="00B679B6" w:rsidP="00B2279C">
            <w:pPr>
              <w:spacing w:after="0" w:line="240" w:lineRule="auto"/>
              <w:rPr>
                <w:rFonts w:ascii="Arial Narrow" w:hAnsi="Arial Narrow" w:cs="Arial"/>
                <w:color w:val="auto"/>
                <w:szCs w:val="22"/>
              </w:rPr>
            </w:pPr>
            <w:r w:rsidRPr="0089734D">
              <w:rPr>
                <w:rFonts w:ascii="Arial Narrow" w:hAnsi="Arial Narrow" w:cs="Arial"/>
                <w:color w:val="auto"/>
                <w:szCs w:val="22"/>
              </w:rPr>
              <w:t xml:space="preserve">3. w doradztwie indywidualnym i w szkoleniach: </w:t>
            </w:r>
            <w:r w:rsidR="00B2279C">
              <w:rPr>
                <w:rFonts w:ascii="Arial Narrow" w:hAnsi="Arial Narrow" w:cs="Arial"/>
                <w:color w:val="auto"/>
                <w:szCs w:val="22"/>
              </w:rPr>
              <w:t>2</w:t>
            </w:r>
            <w:r w:rsidRPr="0089734D">
              <w:rPr>
                <w:rFonts w:ascii="Arial Narrow" w:hAnsi="Arial Narrow" w:cs="Arial"/>
                <w:color w:val="auto"/>
                <w:szCs w:val="22"/>
              </w:rPr>
              <w:t>0 pkt.</w:t>
            </w:r>
          </w:p>
        </w:tc>
        <w:tc>
          <w:tcPr>
            <w:tcW w:w="851" w:type="dxa"/>
          </w:tcPr>
          <w:p w:rsidR="00B679B6" w:rsidRPr="0089734D" w:rsidRDefault="00B2279C" w:rsidP="001A6748">
            <w:pPr>
              <w:spacing w:after="0" w:line="240" w:lineRule="auto"/>
              <w:rPr>
                <w:rFonts w:ascii="Arial Narrow" w:hAnsi="Arial Narrow" w:cs="Arial"/>
                <w:color w:val="auto"/>
                <w:szCs w:val="22"/>
              </w:rPr>
            </w:pPr>
            <w:r>
              <w:rPr>
                <w:rFonts w:ascii="Arial Narrow" w:hAnsi="Arial Narrow" w:cs="Arial"/>
                <w:color w:val="auto"/>
                <w:szCs w:val="22"/>
              </w:rPr>
              <w:t>max 20</w:t>
            </w:r>
            <w:r w:rsidR="00B679B6" w:rsidRPr="0089734D">
              <w:rPr>
                <w:rFonts w:ascii="Arial Narrow" w:hAnsi="Arial Narrow" w:cs="Arial"/>
                <w:color w:val="auto"/>
                <w:szCs w:val="22"/>
              </w:rPr>
              <w:br/>
            </w:r>
          </w:p>
        </w:tc>
        <w:tc>
          <w:tcPr>
            <w:tcW w:w="11198" w:type="dxa"/>
          </w:tcPr>
          <w:p w:rsidR="00B679B6" w:rsidRPr="0089734D" w:rsidRDefault="00B679B6" w:rsidP="001A6748">
            <w:pPr>
              <w:spacing w:after="0" w:line="240" w:lineRule="auto"/>
              <w:jc w:val="both"/>
              <w:rPr>
                <w:rFonts w:ascii="Arial Narrow" w:hAnsi="Arial Narrow" w:cs="Arial"/>
                <w:szCs w:val="22"/>
                <w:lang w:eastAsia="pl-PL"/>
              </w:rPr>
            </w:pPr>
            <w:r w:rsidRPr="0089734D">
              <w:rPr>
                <w:rFonts w:ascii="Arial Narrow" w:hAnsi="Arial Narrow" w:cs="Arial"/>
                <w:szCs w:val="22"/>
                <w:lang w:eastAsia="pl-PL"/>
              </w:rPr>
              <w: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rsidR="00B679B6" w:rsidRPr="0089734D" w:rsidRDefault="00B679B6" w:rsidP="001A6748">
            <w:pPr>
              <w:spacing w:after="0" w:line="240" w:lineRule="auto"/>
              <w:jc w:val="both"/>
              <w:rPr>
                <w:rFonts w:ascii="Arial Narrow" w:hAnsi="Arial Narrow" w:cs="Arial"/>
                <w:szCs w:val="22"/>
                <w:lang w:eastAsia="pl-PL"/>
              </w:rPr>
            </w:pPr>
          </w:p>
          <w:p w:rsidR="00B679B6" w:rsidRPr="0089734D" w:rsidRDefault="00B679B6" w:rsidP="001A6748">
            <w:pPr>
              <w:spacing w:after="0" w:line="240" w:lineRule="auto"/>
              <w:rPr>
                <w:rFonts w:ascii="Arial Narrow" w:hAnsi="Arial Narrow" w:cs="Arial"/>
                <w:color w:val="auto"/>
                <w:szCs w:val="22"/>
                <w:lang w:eastAsia="pl-PL"/>
              </w:rPr>
            </w:pPr>
            <w:r w:rsidRPr="0089734D">
              <w:rPr>
                <w:rFonts w:ascii="Arial Narrow" w:hAnsi="Arial Narrow" w:cs="Arial"/>
                <w:szCs w:val="22"/>
                <w:lang w:eastAsia="pl-PL"/>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r>
      <w:tr w:rsidR="00B679B6" w:rsidRPr="0089734D" w:rsidTr="001A6748">
        <w:trPr>
          <w:trHeight w:val="985"/>
        </w:trPr>
        <w:tc>
          <w:tcPr>
            <w:tcW w:w="534" w:type="dxa"/>
          </w:tcPr>
          <w:p w:rsidR="00B679B6" w:rsidRPr="0089734D" w:rsidRDefault="00B679B6" w:rsidP="001A6748">
            <w:pPr>
              <w:spacing w:after="0" w:line="240" w:lineRule="auto"/>
              <w:rPr>
                <w:rFonts w:ascii="Arial Narrow" w:hAnsi="Arial Narrow" w:cs="Arial"/>
                <w:szCs w:val="22"/>
              </w:rPr>
            </w:pPr>
            <w:r>
              <w:rPr>
                <w:rFonts w:ascii="Arial Narrow" w:hAnsi="Arial Narrow" w:cs="Arial"/>
                <w:szCs w:val="22"/>
              </w:rPr>
              <w:t>6</w:t>
            </w:r>
            <w:r w:rsidRPr="0089734D">
              <w:rPr>
                <w:rFonts w:ascii="Arial Narrow" w:hAnsi="Arial Narrow" w:cs="Arial"/>
                <w:szCs w:val="22"/>
              </w:rPr>
              <w:t>.</w:t>
            </w:r>
          </w:p>
        </w:tc>
        <w:tc>
          <w:tcPr>
            <w:tcW w:w="2693"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Planowany czas realizacji projektu wynosi:</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1. do 12 miesięcy: 10 pkt</w:t>
            </w:r>
          </w:p>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2. powyżej 12 do 18 miesięcy: </w:t>
            </w:r>
            <w:r w:rsidRPr="0089734D">
              <w:rPr>
                <w:rFonts w:ascii="Arial Narrow" w:hAnsi="Arial Narrow" w:cs="Arial"/>
                <w:szCs w:val="22"/>
              </w:rPr>
              <w:lastRenderedPageBreak/>
              <w:t>5 pkt</w:t>
            </w:r>
          </w:p>
        </w:tc>
        <w:tc>
          <w:tcPr>
            <w:tcW w:w="851" w:type="dxa"/>
          </w:tcPr>
          <w:p w:rsidR="00B679B6" w:rsidRPr="0089734D" w:rsidRDefault="00B679B6" w:rsidP="001A6748">
            <w:pPr>
              <w:spacing w:after="0" w:line="240" w:lineRule="auto"/>
              <w:rPr>
                <w:rFonts w:ascii="Arial Narrow" w:hAnsi="Arial Narrow" w:cs="Arial"/>
                <w:szCs w:val="22"/>
              </w:rPr>
            </w:pPr>
            <w:r w:rsidRPr="0089734D">
              <w:rPr>
                <w:rFonts w:ascii="Arial Narrow" w:hAnsi="Arial Narrow" w:cs="Arial"/>
                <w:szCs w:val="22"/>
              </w:rPr>
              <w:lastRenderedPageBreak/>
              <w:t>10</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color w:val="auto"/>
                <w:szCs w:val="22"/>
              </w:rPr>
              <w:t>Weryfikacja nastąpi w oparciu o informacje zawarte we wniosku o dofinansowanie. Brany pod uwagę jest planowany czas realizacji projektu rozumiany jako okres pomiędzy dniem zawarcia umowy przyznania pomocy a planowanym dniem złożenia wniosku o płatność</w:t>
            </w:r>
            <w:r w:rsidR="001A6748">
              <w:rPr>
                <w:rFonts w:ascii="Arial Narrow" w:hAnsi="Arial Narrow" w:cs="Arial"/>
                <w:color w:val="auto"/>
                <w:szCs w:val="22"/>
              </w:rPr>
              <w:t xml:space="preserve"> ostateczną</w:t>
            </w:r>
            <w:r w:rsidRPr="0089734D">
              <w:rPr>
                <w:rFonts w:ascii="Arial Narrow" w:hAnsi="Arial Narrow" w:cs="Arial"/>
                <w:color w:val="auto"/>
                <w:szCs w:val="22"/>
              </w:rPr>
              <w:t>.</w:t>
            </w:r>
          </w:p>
        </w:tc>
      </w:tr>
      <w:tr w:rsidR="00B679B6" w:rsidRPr="0089734D" w:rsidTr="001A6748">
        <w:trPr>
          <w:trHeight w:val="985"/>
        </w:trPr>
        <w:tc>
          <w:tcPr>
            <w:tcW w:w="534" w:type="dxa"/>
          </w:tcPr>
          <w:p w:rsidR="00B679B6" w:rsidRDefault="00B679B6" w:rsidP="001A6748">
            <w:pPr>
              <w:spacing w:after="0" w:line="240" w:lineRule="auto"/>
              <w:rPr>
                <w:rFonts w:ascii="Arial Narrow" w:hAnsi="Arial Narrow" w:cs="Arial"/>
                <w:szCs w:val="22"/>
              </w:rPr>
            </w:pPr>
            <w:r>
              <w:rPr>
                <w:rFonts w:ascii="Arial Narrow" w:hAnsi="Arial Narrow" w:cs="Arial"/>
                <w:szCs w:val="22"/>
              </w:rPr>
              <w:lastRenderedPageBreak/>
              <w:t>7</w:t>
            </w:r>
          </w:p>
        </w:tc>
        <w:tc>
          <w:tcPr>
            <w:tcW w:w="2693" w:type="dxa"/>
          </w:tcPr>
          <w:p w:rsidR="00B679B6" w:rsidRDefault="00B679B6" w:rsidP="001A6748">
            <w:pPr>
              <w:spacing w:after="0" w:line="240" w:lineRule="auto"/>
              <w:rPr>
                <w:rFonts w:ascii="Arial Narrow" w:hAnsi="Arial Narrow" w:cs="Arial"/>
                <w:szCs w:val="22"/>
              </w:rPr>
            </w:pPr>
            <w:r w:rsidRPr="0089734D">
              <w:rPr>
                <w:rFonts w:ascii="Arial Narrow" w:hAnsi="Arial Narrow" w:cs="Arial"/>
                <w:szCs w:val="22"/>
              </w:rPr>
              <w:t xml:space="preserve">Operacja ma charakter innowacyjny. </w:t>
            </w:r>
          </w:p>
          <w:p w:rsidR="00B679B6" w:rsidRPr="0089734D" w:rsidRDefault="00B679B6" w:rsidP="00B679B6">
            <w:pPr>
              <w:spacing w:after="0" w:line="240" w:lineRule="auto"/>
              <w:jc w:val="both"/>
              <w:rPr>
                <w:rFonts w:ascii="Arial Narrow" w:hAnsi="Arial Narrow" w:cs="Arial"/>
                <w:szCs w:val="22"/>
              </w:rPr>
            </w:pPr>
            <w:r w:rsidRPr="0089734D">
              <w:rPr>
                <w:rFonts w:ascii="Arial Narrow" w:hAnsi="Arial Narrow" w:cs="Arial"/>
                <w:szCs w:val="22"/>
              </w:rPr>
              <w:t xml:space="preserve">.- jeżeli produkt/usługa </w:t>
            </w:r>
            <w:r w:rsidR="005F68F6">
              <w:rPr>
                <w:rFonts w:ascii="Arial Narrow" w:hAnsi="Arial Narrow" w:cs="Arial"/>
                <w:szCs w:val="22"/>
              </w:rPr>
              <w:t>nie występują w danej gminie – 6</w:t>
            </w:r>
            <w:r w:rsidRPr="0089734D">
              <w:rPr>
                <w:rFonts w:ascii="Arial Narrow" w:hAnsi="Arial Narrow" w:cs="Arial"/>
                <w:szCs w:val="22"/>
              </w:rPr>
              <w:t xml:space="preserve"> pkt.</w:t>
            </w:r>
          </w:p>
          <w:p w:rsidR="00B679B6" w:rsidRPr="0089734D" w:rsidRDefault="00B679B6" w:rsidP="00B679B6">
            <w:pPr>
              <w:spacing w:after="0" w:line="240" w:lineRule="auto"/>
              <w:jc w:val="both"/>
              <w:rPr>
                <w:rFonts w:ascii="Arial Narrow" w:hAnsi="Arial Narrow" w:cs="Arial"/>
                <w:szCs w:val="22"/>
              </w:rPr>
            </w:pPr>
            <w:r w:rsidRPr="0089734D">
              <w:rPr>
                <w:rFonts w:ascii="Arial Narrow" w:hAnsi="Arial Narrow" w:cs="Arial"/>
                <w:szCs w:val="22"/>
              </w:rPr>
              <w:t>- jeżeli produkt/usługa nie wys</w:t>
            </w:r>
            <w:r w:rsidR="005F68F6">
              <w:rPr>
                <w:rFonts w:ascii="Arial Narrow" w:hAnsi="Arial Narrow" w:cs="Arial"/>
                <w:szCs w:val="22"/>
              </w:rPr>
              <w:t xml:space="preserve">tępują na terenie całego LGD – 8 </w:t>
            </w:r>
            <w:r w:rsidRPr="0089734D">
              <w:rPr>
                <w:rFonts w:ascii="Arial Narrow" w:hAnsi="Arial Narrow" w:cs="Arial"/>
                <w:szCs w:val="22"/>
              </w:rPr>
              <w:t>pkt.</w:t>
            </w:r>
          </w:p>
          <w:p w:rsidR="00B679B6" w:rsidRPr="0089734D" w:rsidRDefault="00B679B6" w:rsidP="001A6748">
            <w:pPr>
              <w:spacing w:after="0" w:line="240" w:lineRule="auto"/>
              <w:rPr>
                <w:rFonts w:ascii="Arial Narrow" w:hAnsi="Arial Narrow" w:cs="Arial"/>
                <w:szCs w:val="22"/>
              </w:rPr>
            </w:pPr>
          </w:p>
        </w:tc>
        <w:tc>
          <w:tcPr>
            <w:tcW w:w="851" w:type="dxa"/>
          </w:tcPr>
          <w:p w:rsidR="00B679B6" w:rsidRPr="0089734D" w:rsidRDefault="00B679B6" w:rsidP="001A6748">
            <w:pPr>
              <w:spacing w:after="0" w:line="240" w:lineRule="auto"/>
              <w:jc w:val="center"/>
              <w:rPr>
                <w:rFonts w:ascii="Arial Narrow" w:hAnsi="Arial Narrow" w:cs="Arial"/>
                <w:szCs w:val="22"/>
              </w:rPr>
            </w:pPr>
            <w:r w:rsidRPr="0089734D">
              <w:rPr>
                <w:rFonts w:ascii="Arial Narrow" w:hAnsi="Arial Narrow" w:cs="Arial"/>
                <w:szCs w:val="22"/>
              </w:rPr>
              <w:t>Max</w:t>
            </w:r>
          </w:p>
          <w:p w:rsidR="00B679B6" w:rsidRPr="0089734D" w:rsidRDefault="005F68F6" w:rsidP="001A6748">
            <w:pPr>
              <w:spacing w:after="0" w:line="240" w:lineRule="auto"/>
              <w:jc w:val="center"/>
              <w:rPr>
                <w:rFonts w:ascii="Arial Narrow" w:hAnsi="Arial Narrow" w:cs="Arial"/>
                <w:szCs w:val="22"/>
              </w:rPr>
            </w:pPr>
            <w:r>
              <w:rPr>
                <w:rFonts w:ascii="Arial Narrow" w:hAnsi="Arial Narrow" w:cs="Arial"/>
                <w:szCs w:val="22"/>
              </w:rPr>
              <w:t>8</w:t>
            </w:r>
          </w:p>
        </w:tc>
        <w:tc>
          <w:tcPr>
            <w:tcW w:w="11198" w:type="dxa"/>
          </w:tcPr>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Innowacyjność roz</w:t>
            </w:r>
            <w:r w:rsidR="001A6748">
              <w:rPr>
                <w:rFonts w:ascii="Arial Narrow" w:hAnsi="Arial Narrow" w:cs="Arial"/>
                <w:szCs w:val="22"/>
              </w:rPr>
              <w:t>u</w:t>
            </w:r>
            <w:r w:rsidRPr="0089734D">
              <w:rPr>
                <w:rFonts w:ascii="Arial Narrow" w:hAnsi="Arial Narrow" w:cs="Arial"/>
                <w:szCs w:val="22"/>
              </w:rPr>
              <w:t>miana zgodnie z definicją opisana w LSR, czyli jako wprowadzenie produktu lub usługi niespotykanych dotąd na terenie obszaru gminy lub całego obszaru KST-LGD.</w:t>
            </w: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szCs w:val="22"/>
              </w:rPr>
              <w:t xml:space="preserve"> </w:t>
            </w:r>
            <w:r w:rsidRPr="0089734D">
              <w:rPr>
                <w:rFonts w:ascii="Arial Narrow" w:hAnsi="Arial Narrow" w:cs="Arial"/>
                <w:szCs w:val="22"/>
              </w:rPr>
              <w:t>Weryfikacja nastąpi w oparciu o informacje zawarte we wniosku o dofinansowanie. Kryterium zostanie uznane za spełnione:</w:t>
            </w:r>
          </w:p>
          <w:p w:rsidR="00B679B6" w:rsidRPr="0089734D" w:rsidRDefault="00B679B6" w:rsidP="001A6748">
            <w:pPr>
              <w:spacing w:after="0" w:line="240" w:lineRule="auto"/>
              <w:jc w:val="both"/>
              <w:rPr>
                <w:rFonts w:ascii="Arial Narrow" w:hAnsi="Arial Narrow" w:cs="Arial"/>
                <w:szCs w:val="22"/>
              </w:rPr>
            </w:pPr>
            <w:r w:rsidRPr="0089734D">
              <w:rPr>
                <w:rFonts w:ascii="Arial Narrow" w:hAnsi="Arial Narrow" w:cs="Arial"/>
                <w:szCs w:val="22"/>
              </w:rPr>
              <w:t>Punkty nie sumują się</w:t>
            </w:r>
          </w:p>
          <w:p w:rsidR="00B679B6" w:rsidRPr="0089734D" w:rsidRDefault="00B679B6" w:rsidP="001A6748">
            <w:pPr>
              <w:spacing w:after="0" w:line="240" w:lineRule="auto"/>
              <w:jc w:val="both"/>
              <w:rPr>
                <w:rFonts w:ascii="Arial Narrow" w:hAnsi="Arial Narrow" w:cs="Arial"/>
                <w:szCs w:val="22"/>
              </w:rPr>
            </w:pPr>
          </w:p>
        </w:tc>
      </w:tr>
      <w:tr w:rsidR="00B2279C" w:rsidRPr="0089734D" w:rsidTr="001A6748">
        <w:trPr>
          <w:trHeight w:val="985"/>
        </w:trPr>
        <w:tc>
          <w:tcPr>
            <w:tcW w:w="534" w:type="dxa"/>
          </w:tcPr>
          <w:p w:rsidR="00B2279C" w:rsidRPr="0089734D" w:rsidRDefault="001A6748" w:rsidP="001A6748">
            <w:pPr>
              <w:spacing w:after="0" w:line="240" w:lineRule="auto"/>
              <w:rPr>
                <w:rFonts w:ascii="Arial Narrow" w:hAnsi="Arial Narrow" w:cs="Arial"/>
                <w:szCs w:val="22"/>
              </w:rPr>
            </w:pPr>
            <w:r>
              <w:rPr>
                <w:rFonts w:ascii="Arial Narrow" w:hAnsi="Arial Narrow" w:cs="Arial"/>
                <w:szCs w:val="22"/>
              </w:rPr>
              <w:t>8</w:t>
            </w:r>
            <w:r w:rsidR="00B2279C" w:rsidRPr="0089734D">
              <w:rPr>
                <w:rFonts w:ascii="Arial Narrow" w:hAnsi="Arial Narrow" w:cs="Arial"/>
                <w:szCs w:val="22"/>
              </w:rPr>
              <w:t>.</w:t>
            </w:r>
          </w:p>
        </w:tc>
        <w:tc>
          <w:tcPr>
            <w:tcW w:w="2693"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color w:val="auto"/>
                <w:szCs w:val="22"/>
              </w:rPr>
              <w:t>Wnioskodawca przewidział zastosowanie wytycznych dotyczących wizualizacji i promocji opracowanych przez LGD</w:t>
            </w:r>
          </w:p>
        </w:tc>
        <w:tc>
          <w:tcPr>
            <w:tcW w:w="851" w:type="dxa"/>
          </w:tcPr>
          <w:p w:rsidR="00B2279C" w:rsidRPr="0089734D" w:rsidRDefault="00B2279C" w:rsidP="001A6748">
            <w:pPr>
              <w:spacing w:after="0" w:line="240" w:lineRule="auto"/>
              <w:jc w:val="center"/>
              <w:rPr>
                <w:rFonts w:ascii="Arial Narrow" w:hAnsi="Arial Narrow" w:cs="Arial"/>
                <w:color w:val="auto"/>
                <w:szCs w:val="22"/>
              </w:rPr>
            </w:pPr>
            <w:r>
              <w:rPr>
                <w:rFonts w:ascii="Arial Narrow" w:hAnsi="Arial Narrow" w:cs="Arial"/>
                <w:color w:val="auto"/>
                <w:szCs w:val="22"/>
              </w:rPr>
              <w:t>10</w:t>
            </w:r>
          </w:p>
        </w:tc>
        <w:tc>
          <w:tcPr>
            <w:tcW w:w="11198" w:type="dxa"/>
          </w:tcPr>
          <w:p w:rsidR="00B2279C" w:rsidRPr="0089734D" w:rsidRDefault="00B2279C" w:rsidP="001A6748">
            <w:pPr>
              <w:spacing w:after="0" w:line="240" w:lineRule="auto"/>
              <w:rPr>
                <w:rFonts w:ascii="Arial Narrow" w:hAnsi="Arial Narrow" w:cs="Arial"/>
                <w:color w:val="auto"/>
                <w:szCs w:val="22"/>
              </w:rPr>
            </w:pPr>
            <w:r w:rsidRPr="0089734D">
              <w:rPr>
                <w:rFonts w:ascii="Arial Narrow" w:hAnsi="Arial Narrow" w:cs="Arial"/>
                <w:szCs w:val="22"/>
              </w:rPr>
              <w:t>Wnioskodawca odniósł się do wytycznych, wyliczył i szczegółowo opisał, które z elementów wizualizacji zostaną wykorzystane w ramach</w:t>
            </w:r>
            <w:r w:rsidRPr="0089734D">
              <w:rPr>
                <w:rFonts w:ascii="Arial Narrow" w:hAnsi="Arial Narrow" w:cs="Arial"/>
                <w:color w:val="auto"/>
                <w:szCs w:val="22"/>
              </w:rPr>
              <w:t xml:space="preserve"> operacji. Weryfikacja nastąpi w oparciu o informacje zawarte we wniosku o dofinansowanie.</w:t>
            </w:r>
          </w:p>
        </w:tc>
      </w:tr>
      <w:tr w:rsidR="00B2279C" w:rsidRPr="0089734D" w:rsidTr="00B679B6">
        <w:trPr>
          <w:trHeight w:val="539"/>
        </w:trPr>
        <w:tc>
          <w:tcPr>
            <w:tcW w:w="3227" w:type="dxa"/>
            <w:gridSpan w:val="2"/>
            <w:shd w:val="clear" w:color="auto" w:fill="F8F8F8"/>
          </w:tcPr>
          <w:p w:rsidR="00B2279C" w:rsidRPr="0089734D" w:rsidRDefault="00B2279C" w:rsidP="001A6748">
            <w:pPr>
              <w:spacing w:after="0" w:line="240" w:lineRule="auto"/>
              <w:jc w:val="right"/>
              <w:rPr>
                <w:rFonts w:ascii="Arial Narrow" w:hAnsi="Arial Narrow" w:cs="Arial"/>
                <w:b/>
                <w:szCs w:val="22"/>
              </w:rPr>
            </w:pPr>
            <w:r w:rsidRPr="0089734D">
              <w:rPr>
                <w:rFonts w:ascii="Arial Narrow" w:hAnsi="Arial Narrow" w:cs="Arial"/>
                <w:b/>
                <w:szCs w:val="22"/>
              </w:rPr>
              <w:t>RAZEM</w:t>
            </w:r>
          </w:p>
        </w:tc>
        <w:tc>
          <w:tcPr>
            <w:tcW w:w="851" w:type="dxa"/>
          </w:tcPr>
          <w:p w:rsidR="00B2279C" w:rsidRPr="0089734D" w:rsidRDefault="00B2279C" w:rsidP="001A6748">
            <w:pPr>
              <w:spacing w:after="0" w:line="240" w:lineRule="auto"/>
              <w:jc w:val="center"/>
              <w:rPr>
                <w:rFonts w:ascii="Arial Narrow" w:hAnsi="Arial Narrow" w:cs="Arial"/>
                <w:b/>
                <w:szCs w:val="22"/>
              </w:rPr>
            </w:pPr>
            <w:r w:rsidRPr="0089734D">
              <w:rPr>
                <w:rFonts w:ascii="Arial Narrow" w:hAnsi="Arial Narrow" w:cs="Arial"/>
                <w:b/>
                <w:szCs w:val="22"/>
              </w:rPr>
              <w:t>100</w:t>
            </w:r>
          </w:p>
        </w:tc>
        <w:tc>
          <w:tcPr>
            <w:tcW w:w="11198" w:type="dxa"/>
          </w:tcPr>
          <w:p w:rsidR="00B2279C" w:rsidRPr="0089734D" w:rsidRDefault="00B2279C" w:rsidP="001A6748">
            <w:pPr>
              <w:spacing w:after="0" w:line="240" w:lineRule="auto"/>
              <w:jc w:val="both"/>
              <w:rPr>
                <w:rFonts w:ascii="Arial Narrow" w:hAnsi="Arial Narrow" w:cs="Arial"/>
                <w:szCs w:val="22"/>
              </w:rPr>
            </w:pPr>
            <w:r w:rsidRPr="0089734D">
              <w:rPr>
                <w:rFonts w:ascii="Arial Narrow" w:hAnsi="Arial Narrow" w:cs="Arial"/>
                <w:szCs w:val="22"/>
              </w:rPr>
              <w:t xml:space="preserve">Minimalna liczba punktów, którą musi uzyskać operacja, aby mogła być wybrana do realizacji wynosi </w:t>
            </w:r>
            <w:r w:rsidRPr="0089734D">
              <w:rPr>
                <w:rFonts w:ascii="Arial Narrow" w:hAnsi="Arial Narrow" w:cs="Arial"/>
                <w:b/>
                <w:szCs w:val="22"/>
              </w:rPr>
              <w:t>60 punktów</w:t>
            </w:r>
            <w:r w:rsidRPr="0089734D">
              <w:rPr>
                <w:rFonts w:ascii="Arial Narrow" w:hAnsi="Arial Narrow" w:cs="Arial"/>
                <w:szCs w:val="22"/>
              </w:rPr>
              <w:t xml:space="preserve"> na 100 możliwych.</w:t>
            </w:r>
          </w:p>
        </w:tc>
      </w:tr>
    </w:tbl>
    <w:p w:rsidR="00CA7194" w:rsidRPr="0089734D" w:rsidRDefault="00CA7194" w:rsidP="00FE2ED0">
      <w:pPr>
        <w:pStyle w:val="Tytu"/>
        <w:rPr>
          <w:rFonts w:ascii="Arial Narrow" w:hAnsi="Arial Narrow" w:cs="Arial"/>
          <w:szCs w:val="22"/>
        </w:rPr>
      </w:pPr>
    </w:p>
    <w:sectPr w:rsidR="00CA7194" w:rsidRPr="0089734D" w:rsidSect="005C21C7">
      <w:headerReference w:type="even" r:id="rId8"/>
      <w:headerReference w:type="default" r:id="rId9"/>
      <w:footerReference w:type="even" r:id="rId10"/>
      <w:footerReference w:type="default" r:id="rId11"/>
      <w:pgSz w:w="16840" w:h="11900" w:orient="landscape"/>
      <w:pgMar w:top="284" w:right="567" w:bottom="284" w:left="851" w:header="442" w:footer="442"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A6B" w:rsidRDefault="001F2A6B">
      <w:pPr>
        <w:spacing w:after="0" w:line="240" w:lineRule="auto"/>
      </w:pPr>
      <w:r>
        <w:separator/>
      </w:r>
    </w:p>
  </w:endnote>
  <w:endnote w:type="continuationSeparator" w:id="0">
    <w:p w:rsidR="001F2A6B" w:rsidRDefault="001F2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roman"/>
    <w:pitch w:val="default"/>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48" w:rsidRDefault="001A6748">
    <w:pPr>
      <w:pStyle w:val="Stopka"/>
    </w:pPr>
  </w:p>
  <w:p w:rsidR="00E55DA3" w:rsidRPr="00E55DA3" w:rsidRDefault="001A6748" w:rsidP="00E55DA3">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jc w:val="right"/>
      <w:rPr>
        <w:rFonts w:ascii="Times New Roman" w:eastAsia="Times New Roman" w:hAnsi="Times New Roman"/>
        <w:color w:val="auto"/>
        <w:sz w:val="20"/>
      </w:rPr>
    </w:pPr>
    <w:r w:rsidRPr="00E55DA3">
      <w:rPr>
        <w:rFonts w:ascii="Times New Roman" w:eastAsia="Times New Roman" w:hAnsi="Times New Roman"/>
        <w:noProof/>
        <w:color w:val="auto"/>
        <w:sz w:val="20"/>
      </w:rPr>
      <w:drawing>
        <wp:inline distT="0" distB="0" distL="0" distR="0">
          <wp:extent cx="1073785" cy="7124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3785" cy="712470"/>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1637665" cy="553085"/>
          <wp:effectExtent l="0" t="0" r="635" b="0"/>
          <wp:docPr id="3" name="Obraz 3" descr="logoty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typ[1]"/>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7665" cy="553085"/>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627380" cy="616585"/>
          <wp:effectExtent l="0" t="0" r="1270" b="0"/>
          <wp:docPr id="2" name="Obraz 2"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7380" cy="616585"/>
                  </a:xfrm>
                  <a:prstGeom prst="rect">
                    <a:avLst/>
                  </a:prstGeom>
                  <a:noFill/>
                  <a:ln>
                    <a:noFill/>
                  </a:ln>
                </pic:spPr>
              </pic:pic>
            </a:graphicData>
          </a:graphic>
        </wp:inline>
      </w:drawing>
    </w:r>
    <w:r w:rsidR="00E55DA3" w:rsidRPr="00E55DA3">
      <w:rPr>
        <w:rFonts w:ascii="Times New Roman" w:eastAsia="Times New Roman" w:hAnsi="Times New Roman"/>
        <w:color w:val="auto"/>
        <w:sz w:val="20"/>
      </w:rPr>
      <w:t xml:space="preserve">         </w:t>
    </w:r>
    <w:r w:rsidR="00E55DA3" w:rsidRPr="00E55DA3">
      <w:rPr>
        <w:rFonts w:ascii="Times New Roman" w:eastAsia="Times New Roman" w:hAnsi="Times New Roman"/>
        <w:noProof/>
        <w:color w:val="auto"/>
        <w:sz w:val="20"/>
      </w:rPr>
      <w:drawing>
        <wp:inline distT="0" distB="0" distL="0" distR="0">
          <wp:extent cx="1148080" cy="744220"/>
          <wp:effectExtent l="0" t="0" r="0" b="0"/>
          <wp:docPr id="1" name="Obraz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OW-2014-2020-logo-kolor"/>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8080" cy="744220"/>
                  </a:xfrm>
                  <a:prstGeom prst="rect">
                    <a:avLst/>
                  </a:prstGeom>
                  <a:noFill/>
                  <a:ln>
                    <a:noFill/>
                  </a:ln>
                </pic:spPr>
              </pic:pic>
            </a:graphicData>
          </a:graphic>
        </wp:inline>
      </w:drawing>
    </w:r>
  </w:p>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A6B" w:rsidRDefault="001F2A6B">
      <w:pPr>
        <w:spacing w:after="0" w:line="240" w:lineRule="auto"/>
      </w:pPr>
      <w:r>
        <w:separator/>
      </w:r>
    </w:p>
  </w:footnote>
  <w:footnote w:type="continuationSeparator" w:id="0">
    <w:p w:rsidR="001F2A6B" w:rsidRDefault="001F2A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748" w:rsidRDefault="001A6748">
    <w:pPr>
      <w:pStyle w:val="Bezformatowani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341"/>
    <w:multiLevelType w:val="hybridMultilevel"/>
    <w:tmpl w:val="D4CC455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13A37B0"/>
    <w:multiLevelType w:val="hybridMultilevel"/>
    <w:tmpl w:val="4C329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stylePaneFormatFilter w:val="2801"/>
  <w:defaultTabStop w:val="720"/>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0730D"/>
    <w:rsid w:val="00007631"/>
    <w:rsid w:val="000211EC"/>
    <w:rsid w:val="00024BD3"/>
    <w:rsid w:val="0004590D"/>
    <w:rsid w:val="00060737"/>
    <w:rsid w:val="000642BD"/>
    <w:rsid w:val="00072DED"/>
    <w:rsid w:val="00076E29"/>
    <w:rsid w:val="0008680C"/>
    <w:rsid w:val="000C64B8"/>
    <w:rsid w:val="000D189F"/>
    <w:rsid w:val="000D29F8"/>
    <w:rsid w:val="000F0376"/>
    <w:rsid w:val="000F15E2"/>
    <w:rsid w:val="000F30FD"/>
    <w:rsid w:val="00111208"/>
    <w:rsid w:val="001176CC"/>
    <w:rsid w:val="001537F5"/>
    <w:rsid w:val="00163F4D"/>
    <w:rsid w:val="00175832"/>
    <w:rsid w:val="00185507"/>
    <w:rsid w:val="001871C6"/>
    <w:rsid w:val="001878EC"/>
    <w:rsid w:val="001A6748"/>
    <w:rsid w:val="001B1A92"/>
    <w:rsid w:val="001C274C"/>
    <w:rsid w:val="001D1BE6"/>
    <w:rsid w:val="001E25C0"/>
    <w:rsid w:val="001E3341"/>
    <w:rsid w:val="001F2A6B"/>
    <w:rsid w:val="001F4BAA"/>
    <w:rsid w:val="00206974"/>
    <w:rsid w:val="0020730D"/>
    <w:rsid w:val="00211EE9"/>
    <w:rsid w:val="00214516"/>
    <w:rsid w:val="00236BC6"/>
    <w:rsid w:val="002424EA"/>
    <w:rsid w:val="00246C82"/>
    <w:rsid w:val="00260FA0"/>
    <w:rsid w:val="002E4E70"/>
    <w:rsid w:val="002F3ABC"/>
    <w:rsid w:val="002F78A4"/>
    <w:rsid w:val="00303C76"/>
    <w:rsid w:val="003170DD"/>
    <w:rsid w:val="00346682"/>
    <w:rsid w:val="0035399E"/>
    <w:rsid w:val="003875F3"/>
    <w:rsid w:val="00390B45"/>
    <w:rsid w:val="003A23F6"/>
    <w:rsid w:val="003A38E7"/>
    <w:rsid w:val="003A431A"/>
    <w:rsid w:val="003B1B6B"/>
    <w:rsid w:val="003B663F"/>
    <w:rsid w:val="003C2452"/>
    <w:rsid w:val="003C5A2A"/>
    <w:rsid w:val="003D14A5"/>
    <w:rsid w:val="003D455A"/>
    <w:rsid w:val="003D493A"/>
    <w:rsid w:val="003E23D9"/>
    <w:rsid w:val="00403011"/>
    <w:rsid w:val="0040364D"/>
    <w:rsid w:val="00415541"/>
    <w:rsid w:val="00417B2D"/>
    <w:rsid w:val="00421347"/>
    <w:rsid w:val="00424B7B"/>
    <w:rsid w:val="00437C4C"/>
    <w:rsid w:val="00462DD2"/>
    <w:rsid w:val="004630F5"/>
    <w:rsid w:val="00475611"/>
    <w:rsid w:val="00482B33"/>
    <w:rsid w:val="004A04D7"/>
    <w:rsid w:val="004A31DA"/>
    <w:rsid w:val="004A4295"/>
    <w:rsid w:val="004B5DB4"/>
    <w:rsid w:val="004C624D"/>
    <w:rsid w:val="004F07EC"/>
    <w:rsid w:val="004F74BE"/>
    <w:rsid w:val="005069BE"/>
    <w:rsid w:val="0051113C"/>
    <w:rsid w:val="00543D33"/>
    <w:rsid w:val="00544AE8"/>
    <w:rsid w:val="00564F42"/>
    <w:rsid w:val="00565F4D"/>
    <w:rsid w:val="00581919"/>
    <w:rsid w:val="0058238C"/>
    <w:rsid w:val="00592B78"/>
    <w:rsid w:val="005A4D67"/>
    <w:rsid w:val="005B1D66"/>
    <w:rsid w:val="005C21C7"/>
    <w:rsid w:val="005D4554"/>
    <w:rsid w:val="005E4AFC"/>
    <w:rsid w:val="005F635E"/>
    <w:rsid w:val="005F68F6"/>
    <w:rsid w:val="00611793"/>
    <w:rsid w:val="00621C00"/>
    <w:rsid w:val="006343E9"/>
    <w:rsid w:val="0065057B"/>
    <w:rsid w:val="00677272"/>
    <w:rsid w:val="00680BF8"/>
    <w:rsid w:val="006A1CB2"/>
    <w:rsid w:val="006B6461"/>
    <w:rsid w:val="006E1BAC"/>
    <w:rsid w:val="006E56B9"/>
    <w:rsid w:val="006F0E04"/>
    <w:rsid w:val="0071156D"/>
    <w:rsid w:val="007460BE"/>
    <w:rsid w:val="00767DC5"/>
    <w:rsid w:val="00774A24"/>
    <w:rsid w:val="0077640F"/>
    <w:rsid w:val="00780317"/>
    <w:rsid w:val="00781D74"/>
    <w:rsid w:val="00791C1C"/>
    <w:rsid w:val="007A5E84"/>
    <w:rsid w:val="007A6A90"/>
    <w:rsid w:val="007A7084"/>
    <w:rsid w:val="007B3862"/>
    <w:rsid w:val="007C2C47"/>
    <w:rsid w:val="007D0AE3"/>
    <w:rsid w:val="007D4EF4"/>
    <w:rsid w:val="007F380E"/>
    <w:rsid w:val="00805601"/>
    <w:rsid w:val="00844137"/>
    <w:rsid w:val="00867134"/>
    <w:rsid w:val="008758C6"/>
    <w:rsid w:val="008811AA"/>
    <w:rsid w:val="00890D6A"/>
    <w:rsid w:val="0089734D"/>
    <w:rsid w:val="008A062A"/>
    <w:rsid w:val="008D773C"/>
    <w:rsid w:val="008F2E7A"/>
    <w:rsid w:val="00903F9E"/>
    <w:rsid w:val="00912BE0"/>
    <w:rsid w:val="00914839"/>
    <w:rsid w:val="009155E4"/>
    <w:rsid w:val="00933C15"/>
    <w:rsid w:val="00976AF8"/>
    <w:rsid w:val="009820F2"/>
    <w:rsid w:val="009863AD"/>
    <w:rsid w:val="00991B8F"/>
    <w:rsid w:val="00A05688"/>
    <w:rsid w:val="00A05A6F"/>
    <w:rsid w:val="00A160B4"/>
    <w:rsid w:val="00A4051A"/>
    <w:rsid w:val="00A64369"/>
    <w:rsid w:val="00A800C0"/>
    <w:rsid w:val="00A9144D"/>
    <w:rsid w:val="00A95837"/>
    <w:rsid w:val="00AA734D"/>
    <w:rsid w:val="00AB0992"/>
    <w:rsid w:val="00AC2A51"/>
    <w:rsid w:val="00AE6D8A"/>
    <w:rsid w:val="00B165F9"/>
    <w:rsid w:val="00B2279C"/>
    <w:rsid w:val="00B30A9C"/>
    <w:rsid w:val="00B41BE1"/>
    <w:rsid w:val="00B534D8"/>
    <w:rsid w:val="00B679B6"/>
    <w:rsid w:val="00B71897"/>
    <w:rsid w:val="00B80B01"/>
    <w:rsid w:val="00B91AC6"/>
    <w:rsid w:val="00B95129"/>
    <w:rsid w:val="00BB138B"/>
    <w:rsid w:val="00BB3A7D"/>
    <w:rsid w:val="00BC2F03"/>
    <w:rsid w:val="00BC5D73"/>
    <w:rsid w:val="00BC7864"/>
    <w:rsid w:val="00BD105D"/>
    <w:rsid w:val="00BD154F"/>
    <w:rsid w:val="00BE7E7D"/>
    <w:rsid w:val="00C41C75"/>
    <w:rsid w:val="00C75A0F"/>
    <w:rsid w:val="00C91FB2"/>
    <w:rsid w:val="00CA0E5F"/>
    <w:rsid w:val="00CA289D"/>
    <w:rsid w:val="00CA7194"/>
    <w:rsid w:val="00CA7626"/>
    <w:rsid w:val="00CB380F"/>
    <w:rsid w:val="00CC1A06"/>
    <w:rsid w:val="00CC27D2"/>
    <w:rsid w:val="00CF154F"/>
    <w:rsid w:val="00D01B1F"/>
    <w:rsid w:val="00D11493"/>
    <w:rsid w:val="00D226B3"/>
    <w:rsid w:val="00D31196"/>
    <w:rsid w:val="00D41824"/>
    <w:rsid w:val="00D50498"/>
    <w:rsid w:val="00D56579"/>
    <w:rsid w:val="00D65A71"/>
    <w:rsid w:val="00D66B1A"/>
    <w:rsid w:val="00D82251"/>
    <w:rsid w:val="00D85ED7"/>
    <w:rsid w:val="00D9178E"/>
    <w:rsid w:val="00D931B5"/>
    <w:rsid w:val="00DA0A4C"/>
    <w:rsid w:val="00DA20DD"/>
    <w:rsid w:val="00DB096A"/>
    <w:rsid w:val="00DC7433"/>
    <w:rsid w:val="00DD049D"/>
    <w:rsid w:val="00DD2F52"/>
    <w:rsid w:val="00DE2BC3"/>
    <w:rsid w:val="00E03672"/>
    <w:rsid w:val="00E070E5"/>
    <w:rsid w:val="00E13F11"/>
    <w:rsid w:val="00E3101D"/>
    <w:rsid w:val="00E32070"/>
    <w:rsid w:val="00E32929"/>
    <w:rsid w:val="00E476A7"/>
    <w:rsid w:val="00E50407"/>
    <w:rsid w:val="00E51479"/>
    <w:rsid w:val="00E55DA3"/>
    <w:rsid w:val="00E56182"/>
    <w:rsid w:val="00E75181"/>
    <w:rsid w:val="00E828EE"/>
    <w:rsid w:val="00E975A8"/>
    <w:rsid w:val="00E97D6D"/>
    <w:rsid w:val="00EC143D"/>
    <w:rsid w:val="00EC537B"/>
    <w:rsid w:val="00ED1577"/>
    <w:rsid w:val="00ED4DFD"/>
    <w:rsid w:val="00EE7763"/>
    <w:rsid w:val="00EF0CD9"/>
    <w:rsid w:val="00EF4635"/>
    <w:rsid w:val="00F06D3F"/>
    <w:rsid w:val="00F10DD6"/>
    <w:rsid w:val="00F17930"/>
    <w:rsid w:val="00F21853"/>
    <w:rsid w:val="00F43695"/>
    <w:rsid w:val="00F624FF"/>
    <w:rsid w:val="00F84265"/>
    <w:rsid w:val="00F85598"/>
    <w:rsid w:val="00FB02AD"/>
    <w:rsid w:val="00FB16C2"/>
    <w:rsid w:val="00FC77DC"/>
    <w:rsid w:val="00FD2F07"/>
    <w:rsid w:val="00FD526B"/>
    <w:rsid w:val="00FD773B"/>
    <w:rsid w:val="00FE2ED0"/>
    <w:rsid w:val="00FE7C83"/>
    <w:rsid w:val="00FF20D3"/>
    <w:rsid w:val="00FF67E2"/>
    <w:rsid w:val="00FF6DF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A95837"/>
    <w:pPr>
      <w:spacing w:after="160" w:line="259" w:lineRule="auto"/>
    </w:pPr>
    <w:rPr>
      <w:rFonts w:ascii="Lucida Grande" w:eastAsia="ヒラギノ角ゴ Pro W3" w:hAnsi="Lucida Grande"/>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rsid w:val="00A95837"/>
    <w:pPr>
      <w:spacing w:after="160" w:line="259" w:lineRule="auto"/>
    </w:pPr>
    <w:rPr>
      <w:rFonts w:ascii="Lucida Grande" w:eastAsia="ヒラギノ角ゴ Pro W3" w:hAnsi="Lucida Grande"/>
      <w:color w:val="000000"/>
      <w:sz w:val="22"/>
    </w:rPr>
  </w:style>
  <w:style w:type="paragraph" w:customStyle="1" w:styleId="Tabela-Siatka1">
    <w:name w:val="Tabela - Siatka1"/>
    <w:autoRedefine/>
    <w:rsid w:val="00FD526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rPr>
      <w:rFonts w:ascii="Arial" w:eastAsia="ヒラギノ角ゴ Pro W3" w:hAnsi="Arial" w:cs="Arial"/>
      <w:color w:val="000000"/>
      <w:sz w:val="22"/>
    </w:rPr>
  </w:style>
  <w:style w:type="character" w:styleId="Odwoaniedokomentarza">
    <w:name w:val="annotation reference"/>
    <w:basedOn w:val="Domylnaczcionkaakapitu"/>
    <w:locked/>
    <w:rsid w:val="007460BE"/>
    <w:rPr>
      <w:sz w:val="16"/>
      <w:szCs w:val="16"/>
    </w:rPr>
  </w:style>
  <w:style w:type="paragraph" w:styleId="Tekstkomentarza">
    <w:name w:val="annotation text"/>
    <w:basedOn w:val="Normalny"/>
    <w:link w:val="TekstkomentarzaZnak"/>
    <w:locked/>
    <w:rsid w:val="007460BE"/>
    <w:pPr>
      <w:spacing w:line="240" w:lineRule="auto"/>
    </w:pPr>
    <w:rPr>
      <w:sz w:val="20"/>
      <w:szCs w:val="20"/>
    </w:rPr>
  </w:style>
  <w:style w:type="character" w:customStyle="1" w:styleId="TekstkomentarzaZnak">
    <w:name w:val="Tekst komentarza Znak"/>
    <w:basedOn w:val="Domylnaczcionkaakapitu"/>
    <w:link w:val="Tekstkomentarza"/>
    <w:rsid w:val="007460BE"/>
    <w:rPr>
      <w:rFonts w:ascii="Lucida Grande" w:eastAsia="ヒラギノ角ゴ Pro W3" w:hAnsi="Lucida Grande"/>
      <w:color w:val="000000"/>
      <w:lang w:eastAsia="en-US"/>
    </w:rPr>
  </w:style>
  <w:style w:type="paragraph" w:styleId="Tematkomentarza">
    <w:name w:val="annotation subject"/>
    <w:basedOn w:val="Tekstkomentarza"/>
    <w:next w:val="Tekstkomentarza"/>
    <w:link w:val="TematkomentarzaZnak"/>
    <w:locked/>
    <w:rsid w:val="007460BE"/>
    <w:rPr>
      <w:b/>
      <w:bCs/>
    </w:rPr>
  </w:style>
  <w:style w:type="character" w:customStyle="1" w:styleId="TematkomentarzaZnak">
    <w:name w:val="Temat komentarza Znak"/>
    <w:basedOn w:val="TekstkomentarzaZnak"/>
    <w:link w:val="Tematkomentarza"/>
    <w:rsid w:val="007460BE"/>
    <w:rPr>
      <w:rFonts w:ascii="Lucida Grande" w:eastAsia="ヒラギノ角ゴ Pro W3" w:hAnsi="Lucida Grande"/>
      <w:b/>
      <w:bCs/>
      <w:color w:val="000000"/>
      <w:lang w:eastAsia="en-US"/>
    </w:rPr>
  </w:style>
  <w:style w:type="paragraph" w:styleId="Tekstdymka">
    <w:name w:val="Balloon Text"/>
    <w:basedOn w:val="Normalny"/>
    <w:link w:val="TekstdymkaZnak"/>
    <w:locked/>
    <w:rsid w:val="00746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460BE"/>
    <w:rPr>
      <w:rFonts w:ascii="Tahoma" w:eastAsia="ヒラギノ角ゴ Pro W3" w:hAnsi="Tahoma" w:cs="Tahoma"/>
      <w:color w:val="000000"/>
      <w:sz w:val="16"/>
      <w:szCs w:val="16"/>
      <w:lang w:eastAsia="en-US"/>
    </w:rPr>
  </w:style>
  <w:style w:type="table" w:styleId="Tabela-Siatka">
    <w:name w:val="Table Grid"/>
    <w:basedOn w:val="Standardowy"/>
    <w:locked/>
    <w:rsid w:val="00D01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AB0992"/>
    <w:pPr>
      <w:ind w:left="720"/>
      <w:contextualSpacing/>
    </w:pPr>
  </w:style>
  <w:style w:type="paragraph" w:styleId="Tytu">
    <w:name w:val="Title"/>
    <w:basedOn w:val="Normalny"/>
    <w:next w:val="Normalny"/>
    <w:link w:val="TytuZnak"/>
    <w:qFormat/>
    <w:locked/>
    <w:rsid w:val="00B679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B679B6"/>
    <w:rPr>
      <w:rFonts w:asciiTheme="majorHAnsi" w:eastAsiaTheme="majorEastAsia" w:hAnsiTheme="majorHAnsi" w:cstheme="majorBidi"/>
      <w:color w:val="323E4F" w:themeColor="text2" w:themeShade="BF"/>
      <w:spacing w:val="5"/>
      <w:kern w:val="28"/>
      <w:sz w:val="52"/>
      <w:szCs w:val="52"/>
      <w:lang w:eastAsia="en-US"/>
    </w:rPr>
  </w:style>
  <w:style w:type="paragraph" w:styleId="Nagwek">
    <w:name w:val="header"/>
    <w:basedOn w:val="Normalny"/>
    <w:link w:val="NagwekZnak"/>
    <w:unhideWhenUsed/>
    <w:locked/>
    <w:rsid w:val="00E55DA3"/>
    <w:pPr>
      <w:tabs>
        <w:tab w:val="center" w:pos="4536"/>
        <w:tab w:val="right" w:pos="9072"/>
      </w:tabs>
      <w:spacing w:after="0" w:line="240" w:lineRule="auto"/>
    </w:pPr>
  </w:style>
  <w:style w:type="character" w:customStyle="1" w:styleId="NagwekZnak">
    <w:name w:val="Nagłówek Znak"/>
    <w:basedOn w:val="Domylnaczcionkaakapitu"/>
    <w:link w:val="Nagwek"/>
    <w:rsid w:val="00E55DA3"/>
    <w:rPr>
      <w:rFonts w:ascii="Lucida Grande" w:eastAsia="ヒラギノ角ゴ Pro W3" w:hAnsi="Lucida Grande"/>
      <w:color w:val="000000"/>
      <w:sz w:val="22"/>
      <w:szCs w:val="24"/>
      <w:lang w:eastAsia="en-US"/>
    </w:rPr>
  </w:style>
  <w:style w:type="paragraph" w:styleId="Stopka">
    <w:name w:val="footer"/>
    <w:basedOn w:val="Normalny"/>
    <w:link w:val="StopkaZnak"/>
    <w:uiPriority w:val="99"/>
    <w:unhideWhenUsed/>
    <w:locked/>
    <w:rsid w:val="00E5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DA3"/>
    <w:rPr>
      <w:rFonts w:ascii="Lucida Grande" w:eastAsia="ヒラギノ角ゴ Pro W3" w:hAnsi="Lucida Grande"/>
      <w:color w:val="000000"/>
      <w:sz w:val="22"/>
      <w:szCs w:val="24"/>
      <w:lang w:eastAsia="en-US"/>
    </w:rPr>
  </w:style>
  <w:style w:type="character" w:customStyle="1" w:styleId="5yl5">
    <w:name w:val="_5yl5"/>
    <w:basedOn w:val="Domylnaczcionkaakapitu"/>
    <w:rsid w:val="001F4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pPr>
      <w:spacing w:after="160" w:line="259" w:lineRule="auto"/>
    </w:pPr>
    <w:rPr>
      <w:rFonts w:ascii="Lucida Grande" w:eastAsia="ヒラギノ角ゴ Pro W3" w:hAnsi="Lucida Grande"/>
      <w:color w:val="000000"/>
      <w:sz w:val="22"/>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formatowania">
    <w:name w:val="Bez formatowania"/>
    <w:pPr>
      <w:spacing w:after="160" w:line="259" w:lineRule="auto"/>
    </w:pPr>
    <w:rPr>
      <w:rFonts w:ascii="Lucida Grande" w:eastAsia="ヒラギノ角ゴ Pro W3" w:hAnsi="Lucida Grande"/>
      <w:color w:val="000000"/>
      <w:sz w:val="22"/>
    </w:rPr>
  </w:style>
  <w:style w:type="paragraph" w:customStyle="1" w:styleId="Tabela-Siatka1">
    <w:name w:val="Tabela - Siatka1"/>
    <w:autoRedefine/>
    <w:rsid w:val="00FD526B"/>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pPr>
    <w:rPr>
      <w:rFonts w:ascii="Arial" w:eastAsia="ヒラギノ角ゴ Pro W3" w:hAnsi="Arial" w:cs="Arial"/>
      <w:color w:val="000000"/>
      <w:sz w:val="22"/>
    </w:rPr>
  </w:style>
  <w:style w:type="character" w:styleId="Odwoaniedokomentarza">
    <w:name w:val="annotation reference"/>
    <w:basedOn w:val="Domylnaczcionkaakapitu"/>
    <w:locked/>
    <w:rsid w:val="007460BE"/>
    <w:rPr>
      <w:sz w:val="16"/>
      <w:szCs w:val="16"/>
    </w:rPr>
  </w:style>
  <w:style w:type="paragraph" w:styleId="Tekstkomentarza">
    <w:name w:val="annotation text"/>
    <w:basedOn w:val="Normalny"/>
    <w:link w:val="TekstkomentarzaZnak"/>
    <w:locked/>
    <w:rsid w:val="007460BE"/>
    <w:pPr>
      <w:spacing w:line="240" w:lineRule="auto"/>
    </w:pPr>
    <w:rPr>
      <w:sz w:val="20"/>
      <w:szCs w:val="20"/>
    </w:rPr>
  </w:style>
  <w:style w:type="character" w:customStyle="1" w:styleId="TekstkomentarzaZnak">
    <w:name w:val="Tekst komentarza Znak"/>
    <w:basedOn w:val="Domylnaczcionkaakapitu"/>
    <w:link w:val="Tekstkomentarza"/>
    <w:rsid w:val="007460BE"/>
    <w:rPr>
      <w:rFonts w:ascii="Lucida Grande" w:eastAsia="ヒラギノ角ゴ Pro W3" w:hAnsi="Lucida Grande"/>
      <w:color w:val="000000"/>
      <w:lang w:eastAsia="en-US"/>
    </w:rPr>
  </w:style>
  <w:style w:type="paragraph" w:styleId="Tematkomentarza">
    <w:name w:val="annotation subject"/>
    <w:basedOn w:val="Tekstkomentarza"/>
    <w:next w:val="Tekstkomentarza"/>
    <w:link w:val="TematkomentarzaZnak"/>
    <w:locked/>
    <w:rsid w:val="007460BE"/>
    <w:rPr>
      <w:b/>
      <w:bCs/>
    </w:rPr>
  </w:style>
  <w:style w:type="character" w:customStyle="1" w:styleId="TematkomentarzaZnak">
    <w:name w:val="Temat komentarza Znak"/>
    <w:basedOn w:val="TekstkomentarzaZnak"/>
    <w:link w:val="Tematkomentarza"/>
    <w:rsid w:val="007460BE"/>
    <w:rPr>
      <w:rFonts w:ascii="Lucida Grande" w:eastAsia="ヒラギノ角ゴ Pro W3" w:hAnsi="Lucida Grande"/>
      <w:b/>
      <w:bCs/>
      <w:color w:val="000000"/>
      <w:lang w:eastAsia="en-US"/>
    </w:rPr>
  </w:style>
  <w:style w:type="paragraph" w:styleId="Tekstdymka">
    <w:name w:val="Balloon Text"/>
    <w:basedOn w:val="Normalny"/>
    <w:link w:val="TekstdymkaZnak"/>
    <w:locked/>
    <w:rsid w:val="007460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7460BE"/>
    <w:rPr>
      <w:rFonts w:ascii="Tahoma" w:eastAsia="ヒラギノ角ゴ Pro W3" w:hAnsi="Tahoma" w:cs="Tahoma"/>
      <w:color w:val="000000"/>
      <w:sz w:val="16"/>
      <w:szCs w:val="16"/>
      <w:lang w:eastAsia="en-US"/>
    </w:rPr>
  </w:style>
  <w:style w:type="table" w:styleId="Tabela-Siatka">
    <w:name w:val="Table Grid"/>
    <w:basedOn w:val="Standardowy"/>
    <w:locked/>
    <w:rsid w:val="00D01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B0992"/>
    <w:pPr>
      <w:ind w:left="720"/>
      <w:contextualSpacing/>
    </w:pPr>
  </w:style>
  <w:style w:type="paragraph" w:styleId="Tytu">
    <w:name w:val="Title"/>
    <w:basedOn w:val="Normalny"/>
    <w:next w:val="Normalny"/>
    <w:link w:val="TytuZnak"/>
    <w:qFormat/>
    <w:locked/>
    <w:rsid w:val="00B679B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B679B6"/>
    <w:rPr>
      <w:rFonts w:asciiTheme="majorHAnsi" w:eastAsiaTheme="majorEastAsia" w:hAnsiTheme="majorHAnsi" w:cstheme="majorBidi"/>
      <w:color w:val="323E4F" w:themeColor="text2" w:themeShade="BF"/>
      <w:spacing w:val="5"/>
      <w:kern w:val="28"/>
      <w:sz w:val="52"/>
      <w:szCs w:val="52"/>
      <w:lang w:eastAsia="en-US"/>
    </w:rPr>
  </w:style>
  <w:style w:type="paragraph" w:styleId="Nagwek">
    <w:name w:val="header"/>
    <w:basedOn w:val="Normalny"/>
    <w:link w:val="NagwekZnak"/>
    <w:unhideWhenUsed/>
    <w:locked/>
    <w:rsid w:val="00E55DA3"/>
    <w:pPr>
      <w:tabs>
        <w:tab w:val="center" w:pos="4536"/>
        <w:tab w:val="right" w:pos="9072"/>
      </w:tabs>
      <w:spacing w:after="0" w:line="240" w:lineRule="auto"/>
    </w:pPr>
  </w:style>
  <w:style w:type="character" w:customStyle="1" w:styleId="NagwekZnak">
    <w:name w:val="Nagłówek Znak"/>
    <w:basedOn w:val="Domylnaczcionkaakapitu"/>
    <w:link w:val="Nagwek"/>
    <w:rsid w:val="00E55DA3"/>
    <w:rPr>
      <w:rFonts w:ascii="Lucida Grande" w:eastAsia="ヒラギノ角ゴ Pro W3" w:hAnsi="Lucida Grande"/>
      <w:color w:val="000000"/>
      <w:sz w:val="22"/>
      <w:szCs w:val="24"/>
      <w:lang w:eastAsia="en-US"/>
    </w:rPr>
  </w:style>
  <w:style w:type="paragraph" w:styleId="Stopka">
    <w:name w:val="footer"/>
    <w:basedOn w:val="Normalny"/>
    <w:link w:val="StopkaZnak"/>
    <w:uiPriority w:val="99"/>
    <w:unhideWhenUsed/>
    <w:locked/>
    <w:rsid w:val="00E55D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5DA3"/>
    <w:rPr>
      <w:rFonts w:ascii="Lucida Grande" w:eastAsia="ヒラギノ角ゴ Pro W3" w:hAnsi="Lucida Grande"/>
      <w:color w:val="000000"/>
      <w:sz w:val="22"/>
      <w:szCs w:val="24"/>
      <w:lang w:eastAsia="en-US"/>
    </w:rPr>
  </w:style>
  <w:style w:type="character" w:customStyle="1" w:styleId="5yl5">
    <w:name w:val="_5yl5"/>
    <w:basedOn w:val="Domylnaczcionkaakapitu"/>
    <w:rsid w:val="001F4BAA"/>
  </w:style>
</w:styles>
</file>

<file path=word/webSettings.xml><?xml version="1.0" encoding="utf-8"?>
<w:webSettings xmlns:r="http://schemas.openxmlformats.org/officeDocument/2006/relationships" xmlns:w="http://schemas.openxmlformats.org/wordprocessingml/2006/main">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0170A-2B5C-4C07-B6CA-DE748292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4393</Words>
  <Characters>26363</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Mowinska</dc:creator>
  <cp:lastModifiedBy>Public</cp:lastModifiedBy>
  <cp:revision>2</cp:revision>
  <cp:lastPrinted>2015-12-29T07:31:00Z</cp:lastPrinted>
  <dcterms:created xsi:type="dcterms:W3CDTF">2015-12-29T19:15:00Z</dcterms:created>
  <dcterms:modified xsi:type="dcterms:W3CDTF">2015-12-29T19:15:00Z</dcterms:modified>
</cp:coreProperties>
</file>